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2A" w:rsidRDefault="00D3302A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D3302A" w:rsidRDefault="00D3302A">
      <w:pPr>
        <w:rPr>
          <w:rFonts w:ascii="Calibri" w:eastAsia="Calibri" w:hAnsi="Calibri" w:cs="Calibri"/>
        </w:rPr>
      </w:pPr>
    </w:p>
    <w:p w:rsidR="00D3302A" w:rsidRDefault="00251F1C">
      <w:pPr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Folytatódnak a „Földet a gazdáknak!” </w:t>
      </w:r>
      <w:proofErr w:type="gramStart"/>
      <w:r>
        <w:rPr>
          <w:rFonts w:ascii="Arial" w:eastAsia="Arial" w:hAnsi="Arial" w:cs="Arial"/>
          <w:b/>
          <w:sz w:val="20"/>
        </w:rPr>
        <w:t>program</w:t>
      </w:r>
      <w:proofErr w:type="gramEnd"/>
      <w:r>
        <w:rPr>
          <w:rFonts w:ascii="Arial" w:eastAsia="Arial" w:hAnsi="Arial" w:cs="Arial"/>
          <w:b/>
          <w:sz w:val="20"/>
        </w:rPr>
        <w:t xml:space="preserve"> árverései a Békéscsabai járásban</w:t>
      </w:r>
    </w:p>
    <w:p w:rsidR="00D3302A" w:rsidRDefault="00D3302A">
      <w:pPr>
        <w:jc w:val="both"/>
        <w:rPr>
          <w:rFonts w:ascii="Arial" w:eastAsia="Arial" w:hAnsi="Arial" w:cs="Arial"/>
          <w:sz w:val="20"/>
        </w:rPr>
      </w:pPr>
    </w:p>
    <w:p w:rsidR="00D3302A" w:rsidRDefault="00251F1C">
      <w:pPr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A Kormány a „Földet a gazdáknak!” </w:t>
      </w:r>
      <w:proofErr w:type="gramStart"/>
      <w:r>
        <w:rPr>
          <w:rFonts w:ascii="Arial" w:eastAsia="Arial" w:hAnsi="Arial" w:cs="Arial"/>
          <w:sz w:val="20"/>
        </w:rPr>
        <w:t>program</w:t>
      </w:r>
      <w:proofErr w:type="gramEnd"/>
      <w:r>
        <w:rPr>
          <w:rFonts w:ascii="Arial" w:eastAsia="Arial" w:hAnsi="Arial" w:cs="Arial"/>
          <w:sz w:val="20"/>
        </w:rPr>
        <w:t xml:space="preserve"> keretében döntött a </w:t>
      </w:r>
      <w:r>
        <w:rPr>
          <w:rFonts w:ascii="Arial" w:eastAsia="Arial" w:hAnsi="Arial" w:cs="Arial"/>
          <w:b/>
          <w:sz w:val="20"/>
        </w:rPr>
        <w:t>3 hektár feletti</w:t>
      </w:r>
      <w:r>
        <w:rPr>
          <w:rFonts w:ascii="Arial" w:eastAsia="Arial" w:hAnsi="Arial" w:cs="Arial"/>
          <w:sz w:val="20"/>
        </w:rPr>
        <w:t>, állami tulajdonú földek földművesek részére árveréssel történő értékesítéséről.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</w:t>
      </w:r>
      <w:r>
        <w:rPr>
          <w:rFonts w:ascii="Arial" w:eastAsia="Arial" w:hAnsi="Arial" w:cs="Arial"/>
          <w:sz w:val="20"/>
        </w:rPr>
        <w:t xml:space="preserve">Békés Megyei Kormányhivatal tájékoztatja a Tisztelt Érdeklődőket, hogy a „Földet a gazdáknak!” </w:t>
      </w:r>
      <w:proofErr w:type="gramStart"/>
      <w:r>
        <w:rPr>
          <w:rFonts w:ascii="Arial" w:eastAsia="Arial" w:hAnsi="Arial" w:cs="Arial"/>
          <w:sz w:val="20"/>
        </w:rPr>
        <w:t>program</w:t>
      </w:r>
      <w:proofErr w:type="gramEnd"/>
      <w:r>
        <w:rPr>
          <w:rFonts w:ascii="Arial" w:eastAsia="Arial" w:hAnsi="Arial" w:cs="Arial"/>
          <w:sz w:val="20"/>
        </w:rPr>
        <w:t xml:space="preserve"> keretében, 2016. március 8. napjától a Békéscsabai Járási Hivatal illetékességi területéhez tartozó földterületek tekintetében is újrakezdődik a Magyar Á</w:t>
      </w:r>
      <w:r>
        <w:rPr>
          <w:rFonts w:ascii="Arial" w:eastAsia="Arial" w:hAnsi="Arial" w:cs="Arial"/>
          <w:sz w:val="20"/>
        </w:rPr>
        <w:t xml:space="preserve">llam tulajdonába, a Nemzeti Földalap vagyoni körébe tartozó, 3 hektár feletti, kijelölt földterületek értékesítése. 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 fenti árverések Békéscsabán, a Derkovits sor 2. szám alatt a földszinti nagyteremben kerülnek lebonyolításra.</w:t>
      </w:r>
    </w:p>
    <w:p w:rsidR="00D3302A" w:rsidRDefault="00251F1C">
      <w:pPr>
        <w:jc w:val="both"/>
        <w:rPr>
          <w:rFonts w:ascii="Arial" w:eastAsia="Arial" w:hAnsi="Arial" w:cs="Arial"/>
          <w:strike/>
          <w:sz w:val="20"/>
        </w:rPr>
      </w:pPr>
      <w:r>
        <w:rPr>
          <w:rFonts w:ascii="Arial" w:eastAsia="Arial" w:hAnsi="Arial" w:cs="Arial"/>
          <w:sz w:val="20"/>
        </w:rPr>
        <w:t xml:space="preserve">Az árveréseket </w:t>
      </w:r>
      <w:r>
        <w:rPr>
          <w:rFonts w:ascii="Arial" w:eastAsia="Arial" w:hAnsi="Arial" w:cs="Arial"/>
          <w:b/>
          <w:sz w:val="20"/>
        </w:rPr>
        <w:t>a Békés Megy</w:t>
      </w:r>
      <w:r>
        <w:rPr>
          <w:rFonts w:ascii="Arial" w:eastAsia="Arial" w:hAnsi="Arial" w:cs="Arial"/>
          <w:b/>
          <w:sz w:val="20"/>
        </w:rPr>
        <w:t xml:space="preserve">ei Kormányhivatal bonyolítja le a Nemzeti Földalap munkatársai közreműködésével, </w:t>
      </w:r>
      <w:r>
        <w:rPr>
          <w:rFonts w:ascii="Arial" w:eastAsia="Arial" w:hAnsi="Arial" w:cs="Arial"/>
          <w:sz w:val="20"/>
        </w:rPr>
        <w:t>közjegyzők jelenlétében.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Békéscsabai járásban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33 db földrészlet kerül meghirdetésre az alábbiak szerint</w:t>
      </w:r>
      <w:r>
        <w:rPr>
          <w:rFonts w:ascii="Arial" w:eastAsia="Arial" w:hAnsi="Arial" w:cs="Arial"/>
          <w:sz w:val="20"/>
        </w:rPr>
        <w:t>: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I. Az árverés időpontja: 2016. március 8.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Árverésre </w:t>
      </w:r>
      <w:proofErr w:type="gramStart"/>
      <w:r>
        <w:rPr>
          <w:rFonts w:ascii="Arial" w:eastAsia="Arial" w:hAnsi="Arial" w:cs="Arial"/>
          <w:sz w:val="20"/>
        </w:rPr>
        <w:t>kerülő  földrés</w:t>
      </w:r>
      <w:r>
        <w:rPr>
          <w:rFonts w:ascii="Arial" w:eastAsia="Arial" w:hAnsi="Arial" w:cs="Arial"/>
          <w:sz w:val="20"/>
        </w:rPr>
        <w:t>zletek</w:t>
      </w:r>
      <w:proofErr w:type="gramEnd"/>
      <w:r>
        <w:rPr>
          <w:rFonts w:ascii="Arial" w:eastAsia="Arial" w:hAnsi="Arial" w:cs="Arial"/>
          <w:sz w:val="20"/>
        </w:rPr>
        <w:t>: Telekgerendás 8 db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Doboz: 6 db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II. Az árverés időpontja: 2016. március 9.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Árverésre kerülő földrészletek</w:t>
      </w:r>
      <w:proofErr w:type="gramStart"/>
      <w:r>
        <w:rPr>
          <w:rFonts w:ascii="Arial" w:eastAsia="Arial" w:hAnsi="Arial" w:cs="Arial"/>
          <w:sz w:val="20"/>
        </w:rPr>
        <w:t>:  Békéscsaba</w:t>
      </w:r>
      <w:proofErr w:type="gramEnd"/>
      <w:r>
        <w:rPr>
          <w:rFonts w:ascii="Arial" w:eastAsia="Arial" w:hAnsi="Arial" w:cs="Arial"/>
          <w:sz w:val="20"/>
        </w:rPr>
        <w:t>: 11 db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Csorvás: 4 db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Kétsoprony: 4 db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részvételi feltételekre és az árverés lebonyolítására vonatkozó szabályok </w:t>
      </w:r>
      <w:r>
        <w:rPr>
          <w:rFonts w:ascii="Arial" w:eastAsia="Arial" w:hAnsi="Arial" w:cs="Arial"/>
          <w:sz w:val="20"/>
        </w:rPr>
        <w:t>az előző ütemhez képest nem változtak. A földrészletek túlnyomó részt szántó művelési ágban nyilvántartottak.</w:t>
      </w:r>
    </w:p>
    <w:p w:rsidR="00D3302A" w:rsidRDefault="00251F1C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Az árverésekkel kapcsolatos hirdetmények megtekinthetőek a </w:t>
      </w:r>
      <w:hyperlink r:id="rId5">
        <w:r>
          <w:rPr>
            <w:rFonts w:ascii="Arial" w:eastAsia="Arial" w:hAnsi="Arial" w:cs="Arial"/>
            <w:color w:val="0000FF"/>
            <w:sz w:val="20"/>
            <w:u w:val="single"/>
          </w:rPr>
          <w:t>www.nfa.hu</w:t>
        </w:r>
      </w:hyperlink>
      <w:r>
        <w:rPr>
          <w:rFonts w:ascii="Arial" w:eastAsia="Arial" w:hAnsi="Arial" w:cs="Arial"/>
          <w:sz w:val="20"/>
        </w:rPr>
        <w:t xml:space="preserve">, a </w:t>
      </w:r>
      <w:hyperlink r:id="rId6">
        <w:r>
          <w:rPr>
            <w:rFonts w:ascii="Arial" w:eastAsia="Arial" w:hAnsi="Arial" w:cs="Arial"/>
            <w:color w:val="0000FF"/>
            <w:sz w:val="20"/>
            <w:u w:val="single"/>
          </w:rPr>
          <w:t>www.bekesijarasok.hu</w:t>
        </w:r>
      </w:hyperlink>
      <w:r>
        <w:rPr>
          <w:rFonts w:ascii="Arial" w:eastAsia="Arial" w:hAnsi="Arial" w:cs="Arial"/>
          <w:sz w:val="20"/>
        </w:rPr>
        <w:t xml:space="preserve"> honlapokon, továbbá kifüggesztésre kerültek az érintett önkormányzatoknál is.</w:t>
      </w:r>
    </w:p>
    <w:p w:rsidR="00D3302A" w:rsidRDefault="00251F1C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D3302A" w:rsidRDefault="00D3302A">
      <w:pPr>
        <w:rPr>
          <w:rFonts w:ascii="Arial" w:eastAsia="Arial" w:hAnsi="Arial" w:cs="Arial"/>
          <w:sz w:val="20"/>
        </w:rPr>
      </w:pPr>
    </w:p>
    <w:p w:rsidR="00D3302A" w:rsidRDefault="00D3302A">
      <w:pPr>
        <w:jc w:val="both"/>
        <w:rPr>
          <w:rFonts w:ascii="Arial" w:eastAsia="Arial" w:hAnsi="Arial" w:cs="Arial"/>
          <w:sz w:val="20"/>
        </w:rPr>
      </w:pPr>
    </w:p>
    <w:p w:rsidR="00D3302A" w:rsidRDefault="00D3302A">
      <w:pPr>
        <w:rPr>
          <w:rFonts w:ascii="Arial" w:eastAsia="Arial" w:hAnsi="Arial" w:cs="Arial"/>
          <w:b/>
          <w:sz w:val="20"/>
        </w:rPr>
      </w:pPr>
    </w:p>
    <w:p w:rsidR="00D3302A" w:rsidRDefault="00D3302A">
      <w:pPr>
        <w:rPr>
          <w:rFonts w:ascii="Arial" w:eastAsia="Arial" w:hAnsi="Arial" w:cs="Arial"/>
          <w:sz w:val="20"/>
        </w:rPr>
      </w:pPr>
    </w:p>
    <w:sectPr w:rsidR="00D3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2A"/>
    <w:rsid w:val="00251F1C"/>
    <w:rsid w:val="00D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kesijarasok.hu/" TargetMode="External"/><Relationship Id="rId5" Type="http://schemas.openxmlformats.org/officeDocument/2006/relationships/hyperlink" Target="http://www.nfa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Marosvölgyi Emese</dc:creator>
  <cp:lastModifiedBy>Dr. Marosvölgyi Emese</cp:lastModifiedBy>
  <cp:revision>2</cp:revision>
  <cp:lastPrinted>2016-02-03T08:04:00Z</cp:lastPrinted>
  <dcterms:created xsi:type="dcterms:W3CDTF">2016-02-03T08:05:00Z</dcterms:created>
  <dcterms:modified xsi:type="dcterms:W3CDTF">2016-02-03T08:05:00Z</dcterms:modified>
</cp:coreProperties>
</file>