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D2" w:rsidRPr="00563BA5" w:rsidRDefault="00854E94" w:rsidP="00DF7BA7">
      <w:pPr>
        <w:pStyle w:val="Cmsor1"/>
        <w:ind w:left="993" w:right="992"/>
        <w:jc w:val="center"/>
      </w:pPr>
      <w:r>
        <w:t>G</w:t>
      </w:r>
      <w:r w:rsidR="00650357">
        <w:t>erendás</w:t>
      </w:r>
      <w:r w:rsidR="00524506" w:rsidRPr="00563BA5">
        <w:t xml:space="preserve"> Község Képviselő</w:t>
      </w:r>
      <w:r w:rsidR="00932166">
        <w:t>-</w:t>
      </w:r>
      <w:r w:rsidR="00524506" w:rsidRPr="00563BA5">
        <w:t>testületének</w:t>
      </w:r>
      <w:r w:rsidR="00790BC5">
        <w:t xml:space="preserve"> </w:t>
      </w:r>
      <w:r w:rsidR="004F2F7C">
        <w:t>17</w:t>
      </w:r>
      <w:r w:rsidR="00200285" w:rsidRPr="00563BA5">
        <w:t>/</w:t>
      </w:r>
      <w:r w:rsidR="00967677" w:rsidRPr="00563BA5">
        <w:t>201</w:t>
      </w:r>
      <w:r w:rsidR="00790BC5">
        <w:t>7</w:t>
      </w:r>
      <w:r w:rsidR="00967677" w:rsidRPr="00563BA5">
        <w:t xml:space="preserve">. </w:t>
      </w:r>
      <w:r w:rsidR="00790BC5">
        <w:t>(X.30</w:t>
      </w:r>
      <w:r w:rsidR="00661FE8">
        <w:t>.</w:t>
      </w:r>
      <w:r w:rsidR="00CC1A95" w:rsidRPr="00563BA5">
        <w:t>)</w:t>
      </w:r>
      <w:r w:rsidR="00967677" w:rsidRPr="00563BA5">
        <w:t xml:space="preserve"> </w:t>
      </w:r>
      <w:proofErr w:type="spellStart"/>
      <w:r w:rsidR="00F50842" w:rsidRPr="00563BA5">
        <w:t>Ör</w:t>
      </w:r>
      <w:proofErr w:type="spellEnd"/>
      <w:r w:rsidR="003A1ED2" w:rsidRPr="00563BA5">
        <w:t>. sz. rendelet</w:t>
      </w:r>
      <w:r w:rsidR="00F50842" w:rsidRPr="00563BA5">
        <w:t>e</w:t>
      </w:r>
    </w:p>
    <w:p w:rsidR="00524506" w:rsidRDefault="00524506" w:rsidP="003F396C">
      <w:pPr>
        <w:ind w:left="993" w:right="992"/>
        <w:jc w:val="center"/>
        <w:rPr>
          <w:b/>
          <w:i/>
        </w:rPr>
      </w:pPr>
      <w:proofErr w:type="gramStart"/>
      <w:r w:rsidRPr="00563BA5">
        <w:rPr>
          <w:b/>
          <w:sz w:val="28"/>
          <w:szCs w:val="28"/>
        </w:rPr>
        <w:t>a</w:t>
      </w:r>
      <w:proofErr w:type="gramEnd"/>
      <w:r w:rsidRPr="00563BA5">
        <w:rPr>
          <w:b/>
          <w:sz w:val="28"/>
          <w:szCs w:val="28"/>
        </w:rPr>
        <w:t xml:space="preserve"> „</w:t>
      </w:r>
      <w:r w:rsidR="000510A0">
        <w:rPr>
          <w:b/>
          <w:sz w:val="28"/>
          <w:szCs w:val="28"/>
        </w:rPr>
        <w:t xml:space="preserve">Szociális </w:t>
      </w:r>
      <w:r w:rsidR="005474CC">
        <w:rPr>
          <w:b/>
          <w:sz w:val="28"/>
          <w:szCs w:val="28"/>
        </w:rPr>
        <w:t>gondoskodás helyi szabályairól”</w:t>
      </w:r>
    </w:p>
    <w:p w:rsidR="005474CC" w:rsidRPr="005474CC" w:rsidRDefault="005474CC" w:rsidP="005474CC">
      <w:pPr>
        <w:ind w:left="720"/>
        <w:rPr>
          <w:b/>
          <w:i/>
        </w:rPr>
      </w:pPr>
    </w:p>
    <w:p w:rsidR="00524506" w:rsidRPr="00967677" w:rsidRDefault="00650357" w:rsidP="00B277ED">
      <w:pPr>
        <w:jc w:val="both"/>
      </w:pPr>
      <w:r>
        <w:t>Gerendás</w:t>
      </w:r>
      <w:r w:rsidR="00524506" w:rsidRPr="00967677">
        <w:t xml:space="preserve"> Község </w:t>
      </w:r>
      <w:r w:rsidR="00EC23B3">
        <w:t>Képviselő</w:t>
      </w:r>
      <w:r w:rsidR="00807A0F">
        <w:t>-</w:t>
      </w:r>
      <w:r w:rsidR="00EC23B3">
        <w:t>testülete a</w:t>
      </w:r>
      <w:r w:rsidR="00B85541" w:rsidRPr="00967677">
        <w:t xml:space="preserve"> </w:t>
      </w:r>
      <w:r w:rsidR="00AE4632">
        <w:t>S</w:t>
      </w:r>
      <w:r w:rsidR="00B85541" w:rsidRPr="00967677">
        <w:t>zociális igazgatásról és szociális ellát</w:t>
      </w:r>
      <w:r w:rsidR="00EE0744" w:rsidRPr="00967677">
        <w:t>ásokról szóló</w:t>
      </w:r>
      <w:r w:rsidR="00B85541" w:rsidRPr="00967677">
        <w:t xml:space="preserve"> 19</w:t>
      </w:r>
      <w:r w:rsidR="00EC23B3">
        <w:t>93. évi III. törvény</w:t>
      </w:r>
      <w:r w:rsidR="00FD2FFA">
        <w:t xml:space="preserve"> (a továbbiakban: Szt.)</w:t>
      </w:r>
      <w:r w:rsidR="00EC23B3">
        <w:t xml:space="preserve"> </w:t>
      </w:r>
      <w:r w:rsidR="000A1409">
        <w:t>26. §</w:t>
      </w:r>
      <w:proofErr w:type="spellStart"/>
      <w:r w:rsidR="000A1409">
        <w:t>-ában</w:t>
      </w:r>
      <w:proofErr w:type="spellEnd"/>
      <w:r w:rsidR="000A1409">
        <w:t>, 32. § (3) bekezdésében, 45. §</w:t>
      </w:r>
      <w:proofErr w:type="spellStart"/>
      <w:r w:rsidR="000A1409">
        <w:t>-ában</w:t>
      </w:r>
      <w:proofErr w:type="spellEnd"/>
      <w:r w:rsidR="000A1409">
        <w:t xml:space="preserve"> és a </w:t>
      </w:r>
      <w:r w:rsidR="00EC23B3">
        <w:t>132. § (4)</w:t>
      </w:r>
      <w:r w:rsidR="00EC23B3" w:rsidRPr="00967677">
        <w:t xml:space="preserve"> bekezdésben</w:t>
      </w:r>
      <w:r w:rsidR="00967677">
        <w:t xml:space="preserve"> kapott felhatalmazás alapján</w:t>
      </w:r>
      <w:r w:rsidR="00EE0744" w:rsidRPr="00967677">
        <w:t>,</w:t>
      </w:r>
      <w:r w:rsidR="002E1553">
        <w:t xml:space="preserve"> </w:t>
      </w:r>
      <w:r w:rsidR="00B85541" w:rsidRPr="00967677">
        <w:t>a Magyarország helyi ö</w:t>
      </w:r>
      <w:r w:rsidR="00CC1A95" w:rsidRPr="00967677">
        <w:t>nkormányzatairól szóló 2011. évi CLXXXIX. törvény</w:t>
      </w:r>
      <w:r w:rsidR="00B85541" w:rsidRPr="00967677">
        <w:t xml:space="preserve"> 13. § (1</w:t>
      </w:r>
      <w:r w:rsidR="00CC1A95" w:rsidRPr="00967677">
        <w:t xml:space="preserve">) bekezdése 8. </w:t>
      </w:r>
      <w:r w:rsidR="00B85541" w:rsidRPr="00967677">
        <w:t>pontja feladatkörében eljárva,</w:t>
      </w:r>
      <w:r w:rsidR="00967677">
        <w:t xml:space="preserve"> </w:t>
      </w:r>
      <w:r w:rsidR="00B85541" w:rsidRPr="00967677">
        <w:t xml:space="preserve">a </w:t>
      </w:r>
      <w:r w:rsidR="002E1553">
        <w:t xml:space="preserve">települési támogatás keretében nyújtott ellátások jogosultsági feltételeiről, valamint az ellátások megállapításáról, kifizetéséről, folyósításáról valamint felhasználása ellenőrzéséről az </w:t>
      </w:r>
      <w:r w:rsidR="00FB08F1">
        <w:t>alábbiakat rendeli el:</w:t>
      </w:r>
    </w:p>
    <w:p w:rsidR="00524506" w:rsidRPr="0070010A" w:rsidRDefault="00524506" w:rsidP="00B277ED">
      <w:pPr>
        <w:jc w:val="both"/>
      </w:pPr>
    </w:p>
    <w:p w:rsidR="00524506" w:rsidRPr="00FB08F1" w:rsidRDefault="00524506" w:rsidP="00B277ED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FB08F1">
        <w:rPr>
          <w:rFonts w:ascii="Times New Roman" w:hAnsi="Times New Roman"/>
          <w:sz w:val="24"/>
          <w:szCs w:val="24"/>
        </w:rPr>
        <w:t>Általános rendelkezések</w:t>
      </w:r>
    </w:p>
    <w:p w:rsidR="00524506" w:rsidRPr="0070010A" w:rsidRDefault="00524506" w:rsidP="00B277ED">
      <w:pPr>
        <w:jc w:val="both"/>
      </w:pPr>
    </w:p>
    <w:p w:rsidR="00524506" w:rsidRPr="0070010A" w:rsidRDefault="00524506" w:rsidP="00B277ED">
      <w:pPr>
        <w:jc w:val="both"/>
      </w:pPr>
      <w:r w:rsidRPr="0070010A">
        <w:t>1</w:t>
      </w:r>
      <w:r w:rsidR="00B73779" w:rsidRPr="0070010A">
        <w:t>.</w:t>
      </w:r>
      <w:r w:rsidRPr="0070010A">
        <w:t xml:space="preserve"> §</w:t>
      </w:r>
      <w:r w:rsidR="00B56C85" w:rsidRPr="0070010A">
        <w:t xml:space="preserve"> </w:t>
      </w:r>
      <w:r w:rsidRPr="0070010A">
        <w:t xml:space="preserve">E rendelet célja; a szociálisan rászorult egyének és </w:t>
      </w:r>
      <w:r w:rsidR="00F50842" w:rsidRPr="0070010A">
        <w:t>családok gondjainak enyhítése</w:t>
      </w:r>
      <w:r w:rsidR="00790BC5">
        <w:t xml:space="preserve"> érdekében</w:t>
      </w:r>
      <w:r w:rsidR="00F50842" w:rsidRPr="0070010A">
        <w:t xml:space="preserve"> a</w:t>
      </w:r>
      <w:r w:rsidRPr="0070010A">
        <w:t xml:space="preserve"> Sz</w:t>
      </w:r>
      <w:r w:rsidR="00F50842" w:rsidRPr="0070010A">
        <w:t xml:space="preserve">ociális igazgatásról és szociális ellátásokról szóló </w:t>
      </w:r>
      <w:r w:rsidRPr="0070010A">
        <w:t>t</w:t>
      </w:r>
      <w:r w:rsidR="00F50842" w:rsidRPr="0070010A">
        <w:t>ör</w:t>
      </w:r>
      <w:r w:rsidRPr="0070010A">
        <w:t>v</w:t>
      </w:r>
      <w:r w:rsidR="00F50842" w:rsidRPr="0070010A">
        <w:t>ény</w:t>
      </w:r>
      <w:r w:rsidRPr="0070010A">
        <w:t xml:space="preserve"> rendelkezéseinek meg</w:t>
      </w:r>
      <w:r w:rsidR="00002477">
        <w:t>felelően meghatározza Gerendás</w:t>
      </w:r>
      <w:r w:rsidRPr="0070010A">
        <w:t xml:space="preserve"> lakópolgárai számára </w:t>
      </w:r>
      <w:r w:rsidR="00414C2B">
        <w:t xml:space="preserve">a települési támogatás </w:t>
      </w:r>
      <w:proofErr w:type="gramStart"/>
      <w:r w:rsidR="00414C2B">
        <w:t>keretében</w:t>
      </w:r>
      <w:r w:rsidRPr="0070010A">
        <w:t xml:space="preserve"> </w:t>
      </w:r>
      <w:r w:rsidR="00790BC5">
        <w:t xml:space="preserve"> nyújtott</w:t>
      </w:r>
      <w:proofErr w:type="gramEnd"/>
      <w:r w:rsidR="00790BC5">
        <w:t xml:space="preserve"> </w:t>
      </w:r>
      <w:r w:rsidRPr="0070010A">
        <w:t>ellátás</w:t>
      </w:r>
      <w:r w:rsidR="00414C2B">
        <w:t>ok</w:t>
      </w:r>
      <w:r w:rsidR="00790BC5">
        <w:t>at</w:t>
      </w:r>
      <w:r w:rsidR="00414C2B">
        <w:t>, és a</w:t>
      </w:r>
      <w:r w:rsidRPr="0070010A">
        <w:t xml:space="preserve"> formáit, valamint a</w:t>
      </w:r>
      <w:r w:rsidR="00414C2B">
        <w:t xml:space="preserve"> települési támogatási</w:t>
      </w:r>
      <w:r w:rsidRPr="0070010A">
        <w:t xml:space="preserve"> ellátások megállapításának, kifizetésének, folyósításának, ellenőrzésének szabályait.</w:t>
      </w:r>
    </w:p>
    <w:p w:rsidR="00524506" w:rsidRPr="0070010A" w:rsidRDefault="00524506" w:rsidP="00B277ED">
      <w:pPr>
        <w:jc w:val="both"/>
      </w:pPr>
    </w:p>
    <w:p w:rsidR="00524506" w:rsidRPr="0070010A" w:rsidRDefault="00524506" w:rsidP="00B277ED">
      <w:pPr>
        <w:jc w:val="both"/>
      </w:pPr>
    </w:p>
    <w:p w:rsidR="00524506" w:rsidRPr="0070010A" w:rsidRDefault="00B56C85" w:rsidP="00B277ED">
      <w:pPr>
        <w:jc w:val="both"/>
      </w:pPr>
      <w:r w:rsidRPr="0070010A">
        <w:t>2</w:t>
      </w:r>
      <w:r w:rsidR="00B73779" w:rsidRPr="0070010A">
        <w:t>.</w:t>
      </w:r>
      <w:r w:rsidR="00524506" w:rsidRPr="0070010A">
        <w:t xml:space="preserve"> §</w:t>
      </w:r>
      <w:r w:rsidRPr="0070010A">
        <w:t xml:space="preserve"> </w:t>
      </w:r>
      <w:r w:rsidR="00524506" w:rsidRPr="0070010A">
        <w:t>E rendelet hatálya kiterjed</w:t>
      </w:r>
      <w:r w:rsidR="00EC23B3" w:rsidRPr="0070010A">
        <w:t>: az</w:t>
      </w:r>
      <w:r w:rsidR="00FD2FFA">
        <w:t xml:space="preserve"> Szt</w:t>
      </w:r>
      <w:r w:rsidR="00CC1A95" w:rsidRPr="0070010A">
        <w:t>. 3. §</w:t>
      </w:r>
      <w:proofErr w:type="spellStart"/>
      <w:r w:rsidR="00CC1A95" w:rsidRPr="0070010A">
        <w:t>-ban</w:t>
      </w:r>
      <w:proofErr w:type="spellEnd"/>
      <w:r w:rsidR="00CC1A95" w:rsidRPr="0070010A">
        <w:t xml:space="preserve"> felsorolt személyekre, ha lakóhelyük,- ennek hiányában</w:t>
      </w:r>
      <w:r w:rsidR="0035716A">
        <w:t xml:space="preserve"> tartózkodási helyük- Gerendás</w:t>
      </w:r>
      <w:r w:rsidR="00CC1A95" w:rsidRPr="0070010A">
        <w:t xml:space="preserve"> község területén van.</w:t>
      </w:r>
    </w:p>
    <w:p w:rsidR="003A1ED2" w:rsidRPr="0070010A" w:rsidRDefault="003A1ED2" w:rsidP="00B277ED">
      <w:pPr>
        <w:jc w:val="both"/>
      </w:pPr>
    </w:p>
    <w:p w:rsidR="00524506" w:rsidRPr="00FB08F1" w:rsidRDefault="00FB08F1" w:rsidP="00200285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FB08F1">
        <w:rPr>
          <w:rFonts w:ascii="Times New Roman" w:hAnsi="Times New Roman"/>
          <w:sz w:val="24"/>
          <w:szCs w:val="24"/>
        </w:rPr>
        <w:t>Eljárási rendelkezések</w:t>
      </w:r>
    </w:p>
    <w:p w:rsidR="002E3101" w:rsidRPr="002E3101" w:rsidRDefault="0067044A" w:rsidP="002E3101">
      <w:pPr>
        <w:jc w:val="both"/>
      </w:pPr>
      <w:r w:rsidRPr="0070010A">
        <w:t>3. §  (1</w:t>
      </w:r>
      <w:r w:rsidR="00524506" w:rsidRPr="002E3101">
        <w:t xml:space="preserve">) </w:t>
      </w:r>
      <w:r w:rsidR="002E3101" w:rsidRPr="002E3101">
        <w:rPr>
          <w:rFonts w:eastAsia="Calibri"/>
          <w:szCs w:val="24"/>
          <w:lang w:eastAsia="en-US"/>
        </w:rPr>
        <w:t>A kérelmező jogos</w:t>
      </w:r>
      <w:r w:rsidR="00FD2FFA">
        <w:rPr>
          <w:rFonts w:eastAsia="Calibri"/>
          <w:szCs w:val="24"/>
          <w:lang w:eastAsia="en-US"/>
        </w:rPr>
        <w:t>ultságának megállapítása az Szt</w:t>
      </w:r>
      <w:r w:rsidR="002E3101" w:rsidRPr="002E3101">
        <w:rPr>
          <w:rFonts w:eastAsia="Calibri"/>
          <w:szCs w:val="24"/>
          <w:lang w:eastAsia="en-US"/>
        </w:rPr>
        <w:t>. 10.§ (2)-(5) bekezdés</w:t>
      </w:r>
      <w:r w:rsidR="002E3101">
        <w:rPr>
          <w:rFonts w:eastAsia="Calibri"/>
          <w:szCs w:val="24"/>
          <w:lang w:eastAsia="en-US"/>
        </w:rPr>
        <w:t xml:space="preserve">ében </w:t>
      </w:r>
      <w:proofErr w:type="gramStart"/>
      <w:r w:rsidR="002E3101">
        <w:rPr>
          <w:rFonts w:eastAsia="Calibri"/>
          <w:szCs w:val="24"/>
          <w:lang w:eastAsia="en-US"/>
        </w:rPr>
        <w:t>foglaltak</w:t>
      </w:r>
      <w:proofErr w:type="gramEnd"/>
      <w:r w:rsidR="002E3101">
        <w:rPr>
          <w:rFonts w:eastAsia="Calibri"/>
          <w:szCs w:val="24"/>
          <w:lang w:eastAsia="en-US"/>
        </w:rPr>
        <w:t xml:space="preserve"> alapján történik</w:t>
      </w:r>
      <w:r w:rsidR="002E3101" w:rsidRPr="002E3101">
        <w:rPr>
          <w:rFonts w:eastAsia="Calibri"/>
          <w:szCs w:val="24"/>
          <w:lang w:eastAsia="en-US"/>
        </w:rPr>
        <w:t>.</w:t>
      </w:r>
      <w:r w:rsidR="002E3101" w:rsidRPr="002E3101">
        <w:rPr>
          <w:rFonts w:eastAsia="Calibri"/>
          <w:sz w:val="22"/>
          <w:szCs w:val="22"/>
          <w:lang w:eastAsia="en-US"/>
        </w:rPr>
        <w:t xml:space="preserve"> </w:t>
      </w:r>
    </w:p>
    <w:p w:rsidR="00FD1C7A" w:rsidRDefault="00FD1C7A" w:rsidP="00B277ED">
      <w:pPr>
        <w:jc w:val="both"/>
        <w:rPr>
          <w:rFonts w:eastAsia="Calibri"/>
          <w:sz w:val="22"/>
          <w:szCs w:val="22"/>
          <w:lang w:eastAsia="en-US"/>
        </w:rPr>
      </w:pPr>
      <w:r w:rsidRPr="0070010A">
        <w:t>(</w:t>
      </w:r>
      <w:r w:rsidR="0017135B" w:rsidRPr="0070010A">
        <w:t>2</w:t>
      </w:r>
      <w:r w:rsidRPr="0070010A">
        <w:t xml:space="preserve">) A </w:t>
      </w:r>
      <w:r w:rsidR="00414C2B">
        <w:t xml:space="preserve">települési támogatás keretén belül igénybe vehető </w:t>
      </w:r>
      <w:r w:rsidRPr="0070010A">
        <w:t>ellátásokra vonatkozó kérelmeke</w:t>
      </w:r>
      <w:r w:rsidR="00292CA6">
        <w:t>t</w:t>
      </w:r>
      <w:r w:rsidRPr="0070010A">
        <w:t xml:space="preserve"> a</w:t>
      </w:r>
      <w:r w:rsidR="00432076">
        <w:t xml:space="preserve"> </w:t>
      </w:r>
      <w:r w:rsidR="003D639A">
        <w:t>Kétsopronyi Közös Önkormányzati Hivatal</w:t>
      </w:r>
      <w:r w:rsidRPr="0070010A">
        <w:t xml:space="preserve"> </w:t>
      </w:r>
      <w:r w:rsidR="0035716A">
        <w:t xml:space="preserve">Gerendási Kirendeltsége </w:t>
      </w:r>
      <w:r w:rsidRPr="0070010A">
        <w:t>által rendszeresített formanyomtatványokon – a szükséges melléklettel együtt - kell benyújtani.</w:t>
      </w:r>
      <w:r w:rsidR="0034743B" w:rsidRPr="0034743B">
        <w:rPr>
          <w:rFonts w:eastAsia="Calibri"/>
          <w:sz w:val="22"/>
          <w:szCs w:val="22"/>
          <w:lang w:eastAsia="en-US"/>
        </w:rPr>
        <w:t xml:space="preserve"> </w:t>
      </w:r>
      <w:r w:rsidR="0034743B">
        <w:rPr>
          <w:rFonts w:eastAsia="Calibri"/>
          <w:sz w:val="22"/>
          <w:szCs w:val="22"/>
          <w:lang w:eastAsia="en-US"/>
        </w:rPr>
        <w:t>Ugyanazon személy ugyanarra az időszakra tekintettel több jogcímen nem részesülhet települési támogatásban.</w:t>
      </w:r>
    </w:p>
    <w:p w:rsidR="00790BC5" w:rsidRPr="0070010A" w:rsidRDefault="00790BC5" w:rsidP="00B277ED">
      <w:pPr>
        <w:jc w:val="both"/>
      </w:pPr>
      <w:r>
        <w:rPr>
          <w:rFonts w:eastAsia="Calibri"/>
          <w:sz w:val="22"/>
          <w:szCs w:val="22"/>
          <w:lang w:eastAsia="en-US"/>
        </w:rPr>
        <w:t xml:space="preserve">(3) A települési támogatás </w:t>
      </w:r>
    </w:p>
    <w:p w:rsidR="00524506" w:rsidRPr="0070010A" w:rsidRDefault="00524506" w:rsidP="00E51108">
      <w:pPr>
        <w:jc w:val="both"/>
      </w:pPr>
      <w:r w:rsidRPr="0070010A">
        <w:t>(</w:t>
      </w:r>
      <w:r w:rsidR="0017135B" w:rsidRPr="0070010A">
        <w:t>3</w:t>
      </w:r>
      <w:r w:rsidRPr="0070010A">
        <w:t xml:space="preserve">) </w:t>
      </w:r>
      <w:r w:rsidR="00AE4632">
        <w:t>Abban az esetben, ha</w:t>
      </w:r>
      <w:r w:rsidR="00292CA6">
        <w:t xml:space="preserve"> a kérelmező életkörülményei</w:t>
      </w:r>
      <w:r w:rsidRPr="0070010A">
        <w:t xml:space="preserve"> azonnali segítséget</w:t>
      </w:r>
      <w:r w:rsidR="00292CA6">
        <w:t xml:space="preserve"> indokolnak</w:t>
      </w:r>
      <w:r w:rsidR="00AD7BF0">
        <w:t>,</w:t>
      </w:r>
      <w:r w:rsidRPr="0070010A">
        <w:t xml:space="preserve"> az ellátás </w:t>
      </w:r>
      <w:r w:rsidR="00AD7BF0">
        <w:t>a rászoruló nyilatkozata alapján is megállapítható.</w:t>
      </w:r>
    </w:p>
    <w:p w:rsidR="00524506" w:rsidRPr="0070010A" w:rsidRDefault="00A44C25" w:rsidP="00B277ED">
      <w:pPr>
        <w:jc w:val="both"/>
      </w:pPr>
      <w:r>
        <w:t xml:space="preserve">(4) </w:t>
      </w:r>
      <w:r w:rsidR="005D28E5">
        <w:t>A települési támogatá</w:t>
      </w:r>
      <w:r w:rsidR="00AE4632">
        <w:t>sra való jogosultság feltételeit minden év december 31-ig</w:t>
      </w:r>
      <w:r w:rsidR="005D28E5" w:rsidRPr="0070010A">
        <w:t xml:space="preserve"> felül kell vizsgálni. </w:t>
      </w:r>
    </w:p>
    <w:p w:rsidR="00524506" w:rsidRPr="0070010A" w:rsidRDefault="005D28E5" w:rsidP="00B277ED">
      <w:pPr>
        <w:jc w:val="both"/>
      </w:pPr>
      <w:r w:rsidRPr="0070010A">
        <w:t xml:space="preserve"> </w:t>
      </w:r>
      <w:r w:rsidR="00524506" w:rsidRPr="0070010A">
        <w:t>(</w:t>
      </w:r>
      <w:r>
        <w:t>5</w:t>
      </w:r>
      <w:r w:rsidR="00524506" w:rsidRPr="0070010A">
        <w:t>)</w:t>
      </w:r>
      <w:r w:rsidR="00432076">
        <w:t xml:space="preserve"> </w:t>
      </w:r>
      <w:r w:rsidR="00AE4632" w:rsidRPr="0070010A">
        <w:t xml:space="preserve">A </w:t>
      </w:r>
      <w:r w:rsidR="00AE4632">
        <w:t>települési támogatás</w:t>
      </w:r>
      <w:r w:rsidR="00AE4632" w:rsidRPr="0070010A">
        <w:t xml:space="preserve"> felhasználását a polgármester ellenőrizheti.</w:t>
      </w:r>
      <w:r w:rsidR="00AE4632">
        <w:t xml:space="preserve"> </w:t>
      </w:r>
      <w:r w:rsidR="00432076">
        <w:t>A jogosult az ellenőrzést</w:t>
      </w:r>
      <w:r w:rsidR="00932166">
        <w:t xml:space="preserve"> </w:t>
      </w:r>
      <w:r w:rsidR="00524506" w:rsidRPr="0070010A">
        <w:t>köteles</w:t>
      </w:r>
      <w:r w:rsidR="00432076">
        <w:t xml:space="preserve"> lehetővé tenni</w:t>
      </w:r>
      <w:r w:rsidR="00524506" w:rsidRPr="0070010A">
        <w:t xml:space="preserve">, és </w:t>
      </w:r>
      <w:r w:rsidR="00432076">
        <w:t>az</w:t>
      </w:r>
      <w:r w:rsidR="00524506" w:rsidRPr="0070010A">
        <w:t xml:space="preserve"> ellenőrzést végzővel együtt</w:t>
      </w:r>
      <w:r w:rsidR="00432076">
        <w:t>működni.</w:t>
      </w:r>
      <w:r w:rsidR="00524506" w:rsidRPr="0070010A">
        <w:t xml:space="preserve"> Rendelkezésre kell bocsátania a kért adatokat, és igazolnia kell a </w:t>
      </w:r>
      <w:r w:rsidR="00432076">
        <w:t>települési támogatás</w:t>
      </w:r>
      <w:r w:rsidR="00524506" w:rsidRPr="0070010A">
        <w:t xml:space="preserve"> cél szerinti felhasználását.</w:t>
      </w:r>
    </w:p>
    <w:p w:rsidR="00524506" w:rsidRPr="0070010A" w:rsidRDefault="005D28E5" w:rsidP="00B277ED">
      <w:pPr>
        <w:jc w:val="both"/>
      </w:pPr>
      <w:r>
        <w:t>(6</w:t>
      </w:r>
      <w:r w:rsidR="00524506" w:rsidRPr="0070010A">
        <w:t xml:space="preserve">) Ha a </w:t>
      </w:r>
      <w:r w:rsidR="00432076">
        <w:t>települési támogatásra</w:t>
      </w:r>
      <w:r w:rsidR="00524506" w:rsidRPr="0070010A">
        <w:t xml:space="preserve"> jogosult az ellenőrzést akadályozza, vagy az állapítható meg,</w:t>
      </w:r>
    </w:p>
    <w:p w:rsidR="00524506" w:rsidRPr="0070010A" w:rsidRDefault="00432076" w:rsidP="00B277ED">
      <w:pPr>
        <w:jc w:val="both"/>
      </w:pPr>
      <w:proofErr w:type="gramStart"/>
      <w:r>
        <w:t>hogy</w:t>
      </w:r>
      <w:proofErr w:type="gramEnd"/>
      <w:r>
        <w:t xml:space="preserve"> a támogatást</w:t>
      </w:r>
      <w:r w:rsidR="00524506" w:rsidRPr="0070010A">
        <w:t xml:space="preserve"> nem a céljának megfelelően használja</w:t>
      </w:r>
      <w:r>
        <w:t xml:space="preserve"> fel, a támogatás</w:t>
      </w:r>
      <w:r w:rsidR="00E51108" w:rsidRPr="0070010A">
        <w:t xml:space="preserve"> megszüntethető.</w:t>
      </w:r>
    </w:p>
    <w:p w:rsidR="00524506" w:rsidRPr="0070010A" w:rsidRDefault="00524506" w:rsidP="00B277ED">
      <w:pPr>
        <w:jc w:val="both"/>
      </w:pPr>
    </w:p>
    <w:p w:rsidR="00524506" w:rsidRDefault="00524506" w:rsidP="00B277ED">
      <w:pPr>
        <w:jc w:val="both"/>
      </w:pPr>
      <w:r w:rsidRPr="0070010A">
        <w:t>(</w:t>
      </w:r>
      <w:r w:rsidR="00FD1C7A" w:rsidRPr="0070010A">
        <w:t>4</w:t>
      </w:r>
      <w:r w:rsidR="00B73779" w:rsidRPr="0070010A">
        <w:t>.§</w:t>
      </w:r>
      <w:r w:rsidR="00E51108" w:rsidRPr="0070010A">
        <w:t xml:space="preserve"> </w:t>
      </w:r>
      <w:r w:rsidR="00F50842" w:rsidRPr="0070010A">
        <w:t xml:space="preserve">(1) </w:t>
      </w:r>
      <w:r w:rsidRPr="0070010A">
        <w:t>Az e rendeletben meghatározott feltételek hiányában, vagy a rendelet</w:t>
      </w:r>
      <w:r w:rsidR="0063055C">
        <w:t xml:space="preserve"> szabályainak be nem tartásával</w:t>
      </w:r>
      <w:r w:rsidR="00FD1C7A" w:rsidRPr="0070010A">
        <w:t xml:space="preserve"> </w:t>
      </w:r>
      <w:r w:rsidR="0063055C">
        <w:t>nyújtott települési támogatást meg kell szüntetni, s a támogatást</w:t>
      </w:r>
      <w:r w:rsidRPr="0070010A">
        <w:t xml:space="preserve"> jogosulatlanul és </w:t>
      </w:r>
      <w:r w:rsidR="00EC23B3">
        <w:t>rosszhiszeműen</w:t>
      </w:r>
      <w:r w:rsidR="0063055C">
        <w:t xml:space="preserve"> igénybe</w:t>
      </w:r>
      <w:r w:rsidR="00932166">
        <w:t xml:space="preserve"> </w:t>
      </w:r>
      <w:r w:rsidR="0063055C">
        <w:t xml:space="preserve">vevőt </w:t>
      </w:r>
      <w:r w:rsidR="00292CA6">
        <w:t>pedig kötelezni kell:</w:t>
      </w:r>
    </w:p>
    <w:p w:rsidR="00C703BF" w:rsidRPr="0070010A" w:rsidRDefault="00C703BF" w:rsidP="00B277ED">
      <w:pPr>
        <w:jc w:val="both"/>
      </w:pPr>
    </w:p>
    <w:p w:rsidR="00524506" w:rsidRPr="0070010A" w:rsidRDefault="00524506" w:rsidP="00B277ED">
      <w:pPr>
        <w:jc w:val="both"/>
      </w:pPr>
      <w:proofErr w:type="gramStart"/>
      <w:r w:rsidRPr="0070010A">
        <w:lastRenderedPageBreak/>
        <w:t>a</w:t>
      </w:r>
      <w:proofErr w:type="gramEnd"/>
      <w:r w:rsidRPr="0070010A">
        <w:t>)</w:t>
      </w:r>
      <w:r w:rsidR="00C703BF">
        <w:t xml:space="preserve"> </w:t>
      </w:r>
      <w:r w:rsidRPr="0070010A">
        <w:t xml:space="preserve"> a pénzbeli</w:t>
      </w:r>
      <w:r w:rsidR="0063055C">
        <w:t xml:space="preserve"> települési támogatás</w:t>
      </w:r>
      <w:r w:rsidRPr="0070010A">
        <w:t xml:space="preserve"> visszafizetésére,</w:t>
      </w:r>
    </w:p>
    <w:p w:rsidR="00524506" w:rsidRDefault="00524506" w:rsidP="00B277ED">
      <w:pPr>
        <w:jc w:val="both"/>
      </w:pPr>
      <w:r w:rsidRPr="0070010A">
        <w:t xml:space="preserve">b) a természetben nyújtott </w:t>
      </w:r>
      <w:r w:rsidR="0063055C">
        <w:t>támogatás</w:t>
      </w:r>
      <w:r w:rsidRPr="0070010A">
        <w:t xml:space="preserve"> esetén a dolog visszasz</w:t>
      </w:r>
      <w:r w:rsidR="00EC23B3">
        <w:t xml:space="preserve">olgáltatására, vagy a szolgáltatásnak </w:t>
      </w:r>
      <w:r w:rsidRPr="0070010A">
        <w:t>megfelelő pénzegyenérték megfizetésére.</w:t>
      </w:r>
    </w:p>
    <w:p w:rsidR="00130A56" w:rsidRPr="00130A56" w:rsidRDefault="00A05113" w:rsidP="00130A56">
      <w:pPr>
        <w:jc w:val="both"/>
        <w:rPr>
          <w:szCs w:val="24"/>
        </w:rPr>
      </w:pPr>
      <w:r>
        <w:t>(2)</w:t>
      </w:r>
      <w:r w:rsidR="00C703BF">
        <w:rPr>
          <w:rFonts w:eastAsia="Calibri"/>
          <w:szCs w:val="24"/>
          <w:lang w:eastAsia="en-US"/>
        </w:rPr>
        <w:t xml:space="preserve">  Az 5.§ 4)</w:t>
      </w:r>
      <w:r w:rsidR="00130A56" w:rsidRPr="00130A56">
        <w:rPr>
          <w:rFonts w:eastAsia="Calibri"/>
          <w:szCs w:val="24"/>
          <w:lang w:eastAsia="en-US"/>
        </w:rPr>
        <w:t xml:space="preserve"> pontja szerinti hatáskört gyakorló szerv az e rendeletbe</w:t>
      </w:r>
      <w:r w:rsidR="0063055C">
        <w:rPr>
          <w:rFonts w:eastAsia="Calibri"/>
          <w:szCs w:val="24"/>
          <w:lang w:eastAsia="en-US"/>
        </w:rPr>
        <w:t>n szabályozott települési támogatás</w:t>
      </w:r>
      <w:r w:rsidR="00C703BF">
        <w:rPr>
          <w:rFonts w:eastAsia="Calibri"/>
          <w:szCs w:val="24"/>
          <w:lang w:eastAsia="en-US"/>
        </w:rPr>
        <w:t xml:space="preserve"> megtérítésének elrendelése </w:t>
      </w:r>
      <w:proofErr w:type="gramStart"/>
      <w:r w:rsidR="00C703BF">
        <w:rPr>
          <w:rFonts w:eastAsia="Calibri"/>
          <w:szCs w:val="24"/>
          <w:lang w:eastAsia="en-US"/>
        </w:rPr>
        <w:t xml:space="preserve">esetén </w:t>
      </w:r>
      <w:r w:rsidR="00130A56" w:rsidRPr="00130A56">
        <w:rPr>
          <w:rFonts w:eastAsia="Calibri"/>
          <w:szCs w:val="24"/>
          <w:lang w:eastAsia="en-US"/>
        </w:rPr>
        <w:t xml:space="preserve"> a</w:t>
      </w:r>
      <w:proofErr w:type="gramEnd"/>
      <w:r w:rsidR="00130A56" w:rsidRPr="00130A56">
        <w:rPr>
          <w:rFonts w:eastAsia="Calibri"/>
          <w:szCs w:val="24"/>
          <w:lang w:eastAsia="en-US"/>
        </w:rPr>
        <w:t xml:space="preserve"> megtérítés összegét, illetve pénzegyenértékét, a kötelezett kérelmére szociális és anyagi helyzetére teki</w:t>
      </w:r>
      <w:r w:rsidR="00C703BF">
        <w:rPr>
          <w:rFonts w:eastAsia="Calibri"/>
          <w:szCs w:val="24"/>
          <w:lang w:eastAsia="en-US"/>
        </w:rPr>
        <w:t xml:space="preserve">ntettel méltányosságból </w:t>
      </w:r>
      <w:r w:rsidR="00932166">
        <w:rPr>
          <w:rFonts w:eastAsia="Calibri"/>
          <w:szCs w:val="24"/>
          <w:lang w:eastAsia="en-US"/>
        </w:rPr>
        <w:br/>
        <w:t xml:space="preserve">- </w:t>
      </w:r>
      <w:r w:rsidR="00130A56" w:rsidRPr="00130A56">
        <w:rPr>
          <w:rFonts w:eastAsia="Calibri"/>
          <w:szCs w:val="24"/>
          <w:lang w:eastAsia="en-US"/>
        </w:rPr>
        <w:t>100.000.- Ft alatt a hatáskört gyakorló,</w:t>
      </w:r>
    </w:p>
    <w:p w:rsidR="00130A56" w:rsidRPr="00130A56" w:rsidRDefault="00130A56" w:rsidP="00130A56">
      <w:pPr>
        <w:spacing w:after="200" w:line="276" w:lineRule="auto"/>
        <w:jc w:val="both"/>
        <w:rPr>
          <w:rFonts w:eastAsia="Calibri"/>
          <w:szCs w:val="24"/>
          <w:lang w:eastAsia="en-US"/>
        </w:rPr>
      </w:pPr>
      <w:r w:rsidRPr="00130A56">
        <w:rPr>
          <w:rFonts w:eastAsia="Calibri"/>
          <w:szCs w:val="24"/>
          <w:lang w:eastAsia="en-US"/>
        </w:rPr>
        <w:t xml:space="preserve">- </w:t>
      </w:r>
      <w:r w:rsidR="00932166">
        <w:rPr>
          <w:rFonts w:eastAsia="Calibri"/>
          <w:szCs w:val="24"/>
          <w:lang w:eastAsia="en-US"/>
        </w:rPr>
        <w:t>1</w:t>
      </w:r>
      <w:r w:rsidRPr="00130A56">
        <w:rPr>
          <w:rFonts w:eastAsia="Calibri"/>
          <w:szCs w:val="24"/>
          <w:lang w:eastAsia="en-US"/>
        </w:rPr>
        <w:t>00.000.- Ft felett kizárólag a Képviselőtestület elengedheti vagy mérsékelheti.</w:t>
      </w:r>
    </w:p>
    <w:p w:rsidR="00524506" w:rsidRPr="00200285" w:rsidRDefault="00524506" w:rsidP="00FB08F1">
      <w:pPr>
        <w:jc w:val="center"/>
        <w:rPr>
          <w:b/>
        </w:rPr>
      </w:pPr>
      <w:r w:rsidRPr="00200285">
        <w:rPr>
          <w:b/>
        </w:rPr>
        <w:t>Az ellátások formái</w:t>
      </w:r>
    </w:p>
    <w:p w:rsidR="00524506" w:rsidRPr="0070010A" w:rsidRDefault="00524506" w:rsidP="00FB08F1">
      <w:pPr>
        <w:jc w:val="center"/>
      </w:pPr>
    </w:p>
    <w:p w:rsidR="0035716A" w:rsidRPr="0035716A" w:rsidRDefault="00B73779" w:rsidP="00B277ED">
      <w:pPr>
        <w:jc w:val="both"/>
        <w:rPr>
          <w:iCs/>
          <w:szCs w:val="24"/>
        </w:rPr>
      </w:pPr>
      <w:r w:rsidRPr="0070010A">
        <w:t>5.</w:t>
      </w:r>
      <w:r w:rsidR="00C24BC4" w:rsidRPr="0070010A">
        <w:t xml:space="preserve"> </w:t>
      </w:r>
      <w:r w:rsidR="00524506" w:rsidRPr="0070010A">
        <w:t>§</w:t>
      </w:r>
      <w:r w:rsidR="00FD1C7A" w:rsidRPr="0070010A">
        <w:t xml:space="preserve"> </w:t>
      </w:r>
      <w:r w:rsidR="000B11EB">
        <w:rPr>
          <w:iCs/>
          <w:szCs w:val="24"/>
        </w:rPr>
        <w:t>(1) A</w:t>
      </w:r>
      <w:r w:rsidR="0063055C">
        <w:rPr>
          <w:iCs/>
          <w:szCs w:val="24"/>
        </w:rPr>
        <w:t xml:space="preserve"> települési támoga</w:t>
      </w:r>
      <w:r w:rsidR="00524506" w:rsidRPr="0070010A">
        <w:rPr>
          <w:iCs/>
          <w:szCs w:val="24"/>
        </w:rPr>
        <w:t>tások formái:</w:t>
      </w:r>
    </w:p>
    <w:p w:rsidR="00C24BC4" w:rsidRPr="00AF5F70" w:rsidRDefault="00357BD4" w:rsidP="00B277ED">
      <w:pPr>
        <w:jc w:val="both"/>
        <w:rPr>
          <w:b/>
          <w:i/>
          <w:color w:val="000000"/>
        </w:rPr>
      </w:pPr>
      <w:r w:rsidRPr="00AF5F70">
        <w:rPr>
          <w:color w:val="000000"/>
        </w:rPr>
        <w:t xml:space="preserve">      </w:t>
      </w:r>
      <w:proofErr w:type="gramStart"/>
      <w:r w:rsidR="0035716A" w:rsidRPr="00AF5F70">
        <w:rPr>
          <w:color w:val="000000"/>
        </w:rPr>
        <w:t>a</w:t>
      </w:r>
      <w:proofErr w:type="gramEnd"/>
      <w:r w:rsidR="00E14AB1" w:rsidRPr="00AF5F70">
        <w:rPr>
          <w:color w:val="000000"/>
        </w:rPr>
        <w:t xml:space="preserve">) </w:t>
      </w:r>
      <w:r w:rsidR="00400B0F" w:rsidRPr="00AF5F70">
        <w:rPr>
          <w:color w:val="000000"/>
        </w:rPr>
        <w:t xml:space="preserve">Lakhatáshoz kapcsolódó rendszeres kiadások viseléséhez </w:t>
      </w:r>
      <w:r w:rsidR="00347AE2" w:rsidRPr="00AF5F70">
        <w:rPr>
          <w:color w:val="000000"/>
        </w:rPr>
        <w:t>nyújtott támogatás</w:t>
      </w:r>
    </w:p>
    <w:p w:rsidR="000058B9" w:rsidRDefault="00C24BC4" w:rsidP="00B277ED">
      <w:pPr>
        <w:jc w:val="both"/>
      </w:pPr>
      <w:r w:rsidRPr="001B3EAD">
        <w:t xml:space="preserve">     </w:t>
      </w:r>
      <w:r w:rsidR="0035716A">
        <w:t xml:space="preserve"> b</w:t>
      </w:r>
      <w:r w:rsidR="001B3EAD" w:rsidRPr="001B3EAD">
        <w:t>) gyógyszer-kiadások viseléséhez nyújtott támogatás</w:t>
      </w:r>
      <w:r w:rsidR="00967677" w:rsidRPr="001B3EAD">
        <w:t xml:space="preserve"> </w:t>
      </w:r>
    </w:p>
    <w:p w:rsidR="001B3EAD" w:rsidRPr="001B3EAD" w:rsidRDefault="0035716A" w:rsidP="00B277ED">
      <w:pPr>
        <w:jc w:val="both"/>
      </w:pPr>
      <w:r>
        <w:t xml:space="preserve">      c</w:t>
      </w:r>
      <w:r w:rsidR="001B3EAD">
        <w:t>) rendkívüli települési támogatás</w:t>
      </w:r>
      <w:r w:rsidR="00DF2596">
        <w:t xml:space="preserve"> pénzben</w:t>
      </w:r>
    </w:p>
    <w:p w:rsidR="00524506" w:rsidRPr="00DF2596" w:rsidRDefault="000C2CE1" w:rsidP="00B277ED">
      <w:pPr>
        <w:jc w:val="both"/>
      </w:pPr>
      <w:r w:rsidRPr="0070010A">
        <w:rPr>
          <w:b/>
          <w:i/>
        </w:rPr>
        <w:t xml:space="preserve">           </w:t>
      </w:r>
      <w:proofErr w:type="spellStart"/>
      <w:r w:rsidR="0035716A">
        <w:t>c</w:t>
      </w:r>
      <w:r w:rsidR="00DF2596" w:rsidRPr="00DF2596">
        <w:t>a</w:t>
      </w:r>
      <w:proofErr w:type="spellEnd"/>
      <w:r w:rsidR="00193937" w:rsidRPr="00DF2596">
        <w:t>)</w:t>
      </w:r>
      <w:r w:rsidR="00357BD4" w:rsidRPr="00DF2596">
        <w:t xml:space="preserve"> </w:t>
      </w:r>
      <w:r w:rsidR="00E14AB1" w:rsidRPr="00DF2596">
        <w:t>kamatmentes kölcsön</w:t>
      </w:r>
    </w:p>
    <w:p w:rsidR="00524506" w:rsidRPr="00DF2596" w:rsidRDefault="00DF2596" w:rsidP="00B277ED">
      <w:pPr>
        <w:jc w:val="both"/>
      </w:pPr>
      <w:r w:rsidRPr="00DF2596">
        <w:t xml:space="preserve">          </w:t>
      </w:r>
      <w:r w:rsidR="000C2CE1" w:rsidRPr="00DF2596">
        <w:t xml:space="preserve"> </w:t>
      </w:r>
      <w:proofErr w:type="spellStart"/>
      <w:r w:rsidR="0035716A">
        <w:t>c</w:t>
      </w:r>
      <w:r w:rsidRPr="00DF2596">
        <w:t>b</w:t>
      </w:r>
      <w:proofErr w:type="spellEnd"/>
      <w:proofErr w:type="gramStart"/>
      <w:r w:rsidRPr="00DF2596">
        <w:t>)</w:t>
      </w:r>
      <w:r w:rsidR="00BC1E7A" w:rsidRPr="00DF2596">
        <w:t xml:space="preserve"> </w:t>
      </w:r>
      <w:r w:rsidR="00E51108" w:rsidRPr="00DF2596">
        <w:t xml:space="preserve"> temetési</w:t>
      </w:r>
      <w:proofErr w:type="gramEnd"/>
      <w:r w:rsidR="00E51108" w:rsidRPr="00DF2596">
        <w:t xml:space="preserve"> segély</w:t>
      </w:r>
    </w:p>
    <w:p w:rsidR="00DF2596" w:rsidRDefault="00C703BF" w:rsidP="00B277ED">
      <w:pPr>
        <w:jc w:val="both"/>
      </w:pPr>
      <w:r>
        <w:t xml:space="preserve">          </w:t>
      </w:r>
      <w:r w:rsidR="00DF2596" w:rsidRPr="00DF2596">
        <w:t xml:space="preserve"> </w:t>
      </w:r>
      <w:r w:rsidR="0035716A">
        <w:t>c</w:t>
      </w:r>
      <w:r w:rsidR="00DF2596" w:rsidRPr="00DF2596">
        <w:t>c)</w:t>
      </w:r>
      <w:r w:rsidR="000E0AC6">
        <w:t xml:space="preserve"> eseti önkormányzati</w:t>
      </w:r>
      <w:r w:rsidR="00DF2596" w:rsidRPr="00DF2596">
        <w:t xml:space="preserve"> segély</w:t>
      </w:r>
    </w:p>
    <w:p w:rsidR="00BC1E7A" w:rsidRPr="00DF2596" w:rsidRDefault="00C24BC4" w:rsidP="00B277ED">
      <w:pPr>
        <w:jc w:val="both"/>
      </w:pPr>
      <w:r w:rsidRPr="00DF2596">
        <w:t xml:space="preserve">     </w:t>
      </w:r>
      <w:r w:rsidR="00C703BF">
        <w:t xml:space="preserve"> </w:t>
      </w:r>
      <w:r w:rsidR="00931279">
        <w:t>d</w:t>
      </w:r>
      <w:r w:rsidR="00A80BB5" w:rsidRPr="00DF2596">
        <w:t>)</w:t>
      </w:r>
      <w:r w:rsidR="00DF2596" w:rsidRPr="00DF2596">
        <w:t xml:space="preserve"> települési támogatás természetben</w:t>
      </w:r>
      <w:r w:rsidR="00967677" w:rsidRPr="00DF2596">
        <w:t xml:space="preserve"> </w:t>
      </w:r>
    </w:p>
    <w:p w:rsidR="00021F9D" w:rsidRDefault="00D521B2" w:rsidP="00021F9D">
      <w:pPr>
        <w:jc w:val="both"/>
      </w:pPr>
      <w:r w:rsidRPr="00DF2596">
        <w:t xml:space="preserve">           </w:t>
      </w:r>
      <w:r w:rsidR="00931279">
        <w:t>d</w:t>
      </w:r>
      <w:r w:rsidRPr="00DF2596">
        <w:t xml:space="preserve">a) </w:t>
      </w:r>
      <w:r w:rsidR="00021F9D">
        <w:t>köztemetés</w:t>
      </w:r>
      <w:r w:rsidR="00021F9D" w:rsidRPr="00DF2596">
        <w:t xml:space="preserve">  </w:t>
      </w:r>
    </w:p>
    <w:p w:rsidR="00D521B2" w:rsidRPr="00DF2596" w:rsidRDefault="00D521B2" w:rsidP="00B277ED">
      <w:pPr>
        <w:jc w:val="both"/>
      </w:pPr>
    </w:p>
    <w:p w:rsidR="00021F9D" w:rsidRDefault="00A80BB5" w:rsidP="00B277ED">
      <w:pPr>
        <w:jc w:val="both"/>
      </w:pPr>
      <w:r w:rsidRPr="00DF2596">
        <w:t xml:space="preserve">      </w:t>
      </w:r>
      <w:r w:rsidR="000C2CE1" w:rsidRPr="00DF2596">
        <w:t xml:space="preserve">  </w:t>
      </w:r>
      <w:r w:rsidR="00C24BC4" w:rsidRPr="00DF2596">
        <w:t xml:space="preserve">   </w:t>
      </w:r>
      <w:proofErr w:type="gramStart"/>
      <w:r w:rsidR="00931279">
        <w:t>d</w:t>
      </w:r>
      <w:r w:rsidR="000C2CE1" w:rsidRPr="00DF2596">
        <w:t>b</w:t>
      </w:r>
      <w:proofErr w:type="gramEnd"/>
      <w:r w:rsidR="00C703BF">
        <w:t xml:space="preserve">) </w:t>
      </w:r>
      <w:r w:rsidR="00021F9D">
        <w:t xml:space="preserve">eseti önkormányzati segély </w:t>
      </w:r>
    </w:p>
    <w:p w:rsidR="00524506" w:rsidRPr="00C703BF" w:rsidRDefault="00C703BF" w:rsidP="00B277ED">
      <w:pPr>
        <w:jc w:val="both"/>
      </w:pPr>
      <w:r>
        <w:rPr>
          <w:iCs/>
          <w:szCs w:val="24"/>
        </w:rPr>
        <w:t>(</w:t>
      </w:r>
      <w:r w:rsidR="00DF2596">
        <w:rPr>
          <w:iCs/>
          <w:szCs w:val="24"/>
        </w:rPr>
        <w:t>2</w:t>
      </w:r>
      <w:r w:rsidR="000864AC" w:rsidRPr="0070010A">
        <w:rPr>
          <w:iCs/>
          <w:szCs w:val="24"/>
        </w:rPr>
        <w:t xml:space="preserve">) </w:t>
      </w:r>
      <w:r w:rsidR="00524506" w:rsidRPr="0070010A">
        <w:rPr>
          <w:iCs/>
          <w:szCs w:val="24"/>
        </w:rPr>
        <w:t xml:space="preserve">Szociális </w:t>
      </w:r>
      <w:proofErr w:type="gramStart"/>
      <w:r w:rsidR="00524506" w:rsidRPr="0070010A">
        <w:rPr>
          <w:iCs/>
          <w:szCs w:val="24"/>
        </w:rPr>
        <w:t>alapszolgáltatások  formái</w:t>
      </w:r>
      <w:proofErr w:type="gramEnd"/>
      <w:r w:rsidR="00524506" w:rsidRPr="0070010A">
        <w:rPr>
          <w:iCs/>
          <w:szCs w:val="24"/>
        </w:rPr>
        <w:t>:</w:t>
      </w:r>
    </w:p>
    <w:p w:rsidR="00524506" w:rsidRPr="0070010A" w:rsidRDefault="00451004" w:rsidP="00B277ED">
      <w:pPr>
        <w:jc w:val="both"/>
      </w:pPr>
      <w:r w:rsidRPr="0070010A">
        <w:t xml:space="preserve">         </w:t>
      </w:r>
      <w:proofErr w:type="gramStart"/>
      <w:r w:rsidRPr="0070010A">
        <w:t>a</w:t>
      </w:r>
      <w:proofErr w:type="gramEnd"/>
      <w:r w:rsidR="00524506" w:rsidRPr="0070010A">
        <w:t>) étkeztetés,</w:t>
      </w:r>
    </w:p>
    <w:p w:rsidR="00524506" w:rsidRPr="0070010A" w:rsidRDefault="00451004" w:rsidP="00B277ED">
      <w:pPr>
        <w:jc w:val="both"/>
      </w:pPr>
      <w:r w:rsidRPr="0070010A">
        <w:t xml:space="preserve">         b</w:t>
      </w:r>
      <w:r w:rsidR="00524506" w:rsidRPr="0070010A">
        <w:t>) házi segítségnyújtás,</w:t>
      </w:r>
    </w:p>
    <w:p w:rsidR="00136CF8" w:rsidRDefault="00807A0F" w:rsidP="00B277ED">
      <w:pPr>
        <w:jc w:val="both"/>
      </w:pPr>
      <w:r>
        <w:t xml:space="preserve">         c</w:t>
      </w:r>
      <w:r w:rsidR="00524506" w:rsidRPr="0070010A">
        <w:t xml:space="preserve">) </w:t>
      </w:r>
      <w:r w:rsidR="003C6BDC">
        <w:t>család- és gyermekjóléti szolgálat</w:t>
      </w:r>
    </w:p>
    <w:p w:rsidR="00524506" w:rsidRPr="0070010A" w:rsidRDefault="00807A0F" w:rsidP="00B277ED">
      <w:pPr>
        <w:jc w:val="both"/>
      </w:pPr>
      <w:r>
        <w:t xml:space="preserve">         d</w:t>
      </w:r>
      <w:r w:rsidR="00524506" w:rsidRPr="0070010A">
        <w:t>) jelzőrendszeres házi segítségnyújtás</w:t>
      </w:r>
    </w:p>
    <w:p w:rsidR="00DF2596" w:rsidRPr="00130A56" w:rsidRDefault="00807A0F" w:rsidP="00B277ED">
      <w:pPr>
        <w:jc w:val="both"/>
      </w:pPr>
      <w:r>
        <w:t xml:space="preserve">         </w:t>
      </w:r>
      <w:proofErr w:type="gramStart"/>
      <w:r>
        <w:t>e</w:t>
      </w:r>
      <w:proofErr w:type="gramEnd"/>
      <w:r w:rsidR="00136CF8">
        <w:t xml:space="preserve">) </w:t>
      </w:r>
      <w:r w:rsidR="00524506" w:rsidRPr="0070010A">
        <w:t xml:space="preserve">  </w:t>
      </w:r>
      <w:r w:rsidR="00136CF8">
        <w:t>nappali ellátás: Idősek klubja</w:t>
      </w:r>
    </w:p>
    <w:p w:rsidR="001A313A" w:rsidRPr="00FB08F1" w:rsidRDefault="005D28E5" w:rsidP="0051461C">
      <w:r w:rsidRPr="00FB08F1">
        <w:t>(3</w:t>
      </w:r>
      <w:r w:rsidR="00B85541" w:rsidRPr="00FB08F1">
        <w:t xml:space="preserve">) </w:t>
      </w:r>
      <w:r w:rsidR="001A313A" w:rsidRPr="00FB08F1">
        <w:rPr>
          <w:rFonts w:eastAsia="Calibri"/>
          <w:szCs w:val="24"/>
          <w:lang w:eastAsia="en-US"/>
        </w:rPr>
        <w:t>Az (1) bek</w:t>
      </w:r>
      <w:r w:rsidR="00A05113" w:rsidRPr="00FB08F1">
        <w:rPr>
          <w:rFonts w:eastAsia="Calibri"/>
          <w:szCs w:val="24"/>
          <w:lang w:eastAsia="en-US"/>
        </w:rPr>
        <w:t xml:space="preserve">ezdés </w:t>
      </w:r>
      <w:r w:rsidR="000E0AC6">
        <w:rPr>
          <w:rFonts w:eastAsia="Calibri"/>
          <w:szCs w:val="24"/>
          <w:lang w:eastAsia="en-US"/>
        </w:rPr>
        <w:t xml:space="preserve"> c) pontjának </w:t>
      </w:r>
      <w:proofErr w:type="spellStart"/>
      <w:r w:rsidR="000E0AC6">
        <w:rPr>
          <w:rFonts w:eastAsia="Calibri"/>
          <w:szCs w:val="24"/>
          <w:lang w:eastAsia="en-US"/>
        </w:rPr>
        <w:t>c</w:t>
      </w:r>
      <w:r w:rsidR="0072684A">
        <w:rPr>
          <w:rFonts w:eastAsia="Calibri"/>
          <w:szCs w:val="24"/>
          <w:lang w:eastAsia="en-US"/>
        </w:rPr>
        <w:t>b</w:t>
      </w:r>
      <w:proofErr w:type="spellEnd"/>
      <w:r w:rsidR="000E0AC6">
        <w:rPr>
          <w:rFonts w:eastAsia="Calibri"/>
          <w:szCs w:val="24"/>
          <w:lang w:eastAsia="en-US"/>
        </w:rPr>
        <w:t>) –c</w:t>
      </w:r>
      <w:r w:rsidR="0072684A">
        <w:rPr>
          <w:rFonts w:eastAsia="Calibri"/>
          <w:szCs w:val="24"/>
          <w:lang w:eastAsia="en-US"/>
        </w:rPr>
        <w:t>c</w:t>
      </w:r>
      <w:r w:rsidR="000E0AC6">
        <w:rPr>
          <w:rFonts w:eastAsia="Calibri"/>
          <w:szCs w:val="24"/>
          <w:lang w:eastAsia="en-US"/>
        </w:rPr>
        <w:t>)</w:t>
      </w:r>
      <w:r w:rsidR="0072684A">
        <w:rPr>
          <w:rFonts w:eastAsia="Calibri"/>
          <w:szCs w:val="24"/>
          <w:lang w:eastAsia="en-US"/>
        </w:rPr>
        <w:t xml:space="preserve"> alpontjában, valamint az d) pontjának d</w:t>
      </w:r>
      <w:r w:rsidR="00136CF8">
        <w:rPr>
          <w:rFonts w:eastAsia="Calibri"/>
          <w:szCs w:val="24"/>
          <w:lang w:eastAsia="en-US"/>
        </w:rPr>
        <w:t>b</w:t>
      </w:r>
      <w:r w:rsidR="000E0AC6">
        <w:rPr>
          <w:rFonts w:eastAsia="Calibri"/>
          <w:szCs w:val="24"/>
          <w:lang w:eastAsia="en-US"/>
        </w:rPr>
        <w:t xml:space="preserve">) alpontjában </w:t>
      </w:r>
      <w:proofErr w:type="gramStart"/>
      <w:r w:rsidR="000E0AC6">
        <w:rPr>
          <w:rFonts w:eastAsia="Calibri"/>
          <w:szCs w:val="24"/>
          <w:lang w:eastAsia="en-US"/>
        </w:rPr>
        <w:t xml:space="preserve">foglalt </w:t>
      </w:r>
      <w:r w:rsidR="001A313A" w:rsidRPr="00FB08F1">
        <w:rPr>
          <w:rFonts w:eastAsia="Calibri"/>
          <w:szCs w:val="24"/>
          <w:lang w:eastAsia="en-US"/>
        </w:rPr>
        <w:t xml:space="preserve"> ellátások</w:t>
      </w:r>
      <w:proofErr w:type="gramEnd"/>
      <w:r w:rsidR="001A313A" w:rsidRPr="00FB08F1">
        <w:rPr>
          <w:rFonts w:eastAsia="Calibri"/>
          <w:szCs w:val="24"/>
          <w:lang w:eastAsia="en-US"/>
        </w:rPr>
        <w:t xml:space="preserve"> megállapítását a Képviselőtestület a polgármesterre ruházza.</w:t>
      </w:r>
    </w:p>
    <w:p w:rsidR="00451004" w:rsidRPr="00FB08F1" w:rsidRDefault="005D28E5" w:rsidP="0051461C">
      <w:r w:rsidRPr="00FB08F1">
        <w:t>(4</w:t>
      </w:r>
      <w:r w:rsidR="00B92C1D" w:rsidRPr="00FB08F1">
        <w:t>) A szociális feladat- és hatáskör gyakorlásáról, a hozott dön</w:t>
      </w:r>
      <w:r w:rsidR="00C703BF">
        <w:t xml:space="preserve">tésekről a hatáskör gyakorlója </w:t>
      </w:r>
      <w:r w:rsidR="00B92C1D" w:rsidRPr="00FB08F1">
        <w:t>félévenként tájékoztatja a képviselő</w:t>
      </w:r>
      <w:r w:rsidR="001E4C42">
        <w:t>-</w:t>
      </w:r>
      <w:r w:rsidR="00B92C1D" w:rsidRPr="00FB08F1">
        <w:t>testületet.</w:t>
      </w:r>
    </w:p>
    <w:p w:rsidR="004B2A8E" w:rsidRPr="0070010A" w:rsidRDefault="004B2A8E" w:rsidP="0051461C">
      <w:r w:rsidRPr="0070010A">
        <w:t>(</w:t>
      </w:r>
      <w:r w:rsidR="005D28E5">
        <w:t>5</w:t>
      </w:r>
      <w:r w:rsidRPr="0070010A">
        <w:t>) A (</w:t>
      </w:r>
      <w:r w:rsidR="00136CF8">
        <w:t>2</w:t>
      </w:r>
      <w:r w:rsidR="00451004" w:rsidRPr="0070010A">
        <w:t>) bekezdés a</w:t>
      </w:r>
      <w:r w:rsidRPr="0070010A">
        <w:t>) –</w:t>
      </w:r>
      <w:r w:rsidR="00807A0F">
        <w:t>b</w:t>
      </w:r>
      <w:r w:rsidRPr="0070010A">
        <w:t xml:space="preserve">) pontjaiban felsorolt szociális alapszolgáltatásokat </w:t>
      </w:r>
      <w:r w:rsidR="00807A0F">
        <w:t>Gerendás</w:t>
      </w:r>
    </w:p>
    <w:p w:rsidR="004B2A8E" w:rsidRPr="0070010A" w:rsidRDefault="004B2A8E" w:rsidP="0051461C">
      <w:r w:rsidRPr="0070010A">
        <w:t>Község Képviselő</w:t>
      </w:r>
      <w:r w:rsidR="001E4C42">
        <w:t>-</w:t>
      </w:r>
      <w:r w:rsidRPr="0070010A">
        <w:t>testülete a Békéscsabai K</w:t>
      </w:r>
      <w:r w:rsidR="00136CF8">
        <w:t>özösségi Misszióval,</w:t>
      </w:r>
      <w:r w:rsidR="00301D43" w:rsidRPr="00301D43">
        <w:t xml:space="preserve"> </w:t>
      </w:r>
      <w:r w:rsidR="00301D43">
        <w:t>c) pontban jelölt alapszolgáltatást a Békéscsabai Megyei Jogú Város</w:t>
      </w:r>
      <w:r w:rsidR="003C6BDC">
        <w:t xml:space="preserve"> Önkormányzatával között ellátási szerződés keretében biztosítja,</w:t>
      </w:r>
      <w:r w:rsidR="00136CF8">
        <w:t xml:space="preserve"> d)</w:t>
      </w:r>
      <w:r w:rsidR="00807A0F">
        <w:t xml:space="preserve"> pontban jelölt </w:t>
      </w:r>
      <w:proofErr w:type="gramStart"/>
      <w:r w:rsidR="00807A0F">
        <w:t>alapszolgáltatást  az</w:t>
      </w:r>
      <w:proofErr w:type="gramEnd"/>
      <w:r w:rsidR="00807A0F">
        <w:t xml:space="preserve"> Orosházi K</w:t>
      </w:r>
      <w:r w:rsidRPr="0070010A">
        <w:t>istérség</w:t>
      </w:r>
      <w:r w:rsidR="00136CF8">
        <w:t xml:space="preserve"> Többc</w:t>
      </w:r>
      <w:r w:rsidR="00301D43">
        <w:t>élú Társulás útján, e) pontban jelölt alapszolgáltatást a gerendási Római Katolikus Egyházközséggel látja el.</w:t>
      </w:r>
    </w:p>
    <w:p w:rsidR="00931279" w:rsidRPr="00AF5F70" w:rsidRDefault="00347AE2" w:rsidP="00D9500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F5F70">
        <w:rPr>
          <w:color w:val="000000"/>
        </w:rPr>
        <w:t xml:space="preserve">(6) Az (5) bekezdésben foglalt alapszolgáltatások ellátására vonatkozó </w:t>
      </w:r>
      <w:proofErr w:type="gramStart"/>
      <w:r w:rsidRPr="00AF5F70">
        <w:rPr>
          <w:color w:val="000000"/>
        </w:rPr>
        <w:t>dokumentáció</w:t>
      </w:r>
      <w:r w:rsidR="000E0AC6" w:rsidRPr="00AF5F70">
        <w:rPr>
          <w:color w:val="000000"/>
        </w:rPr>
        <w:t xml:space="preserve"> </w:t>
      </w:r>
      <w:r w:rsidR="00BC1E7A" w:rsidRPr="00AF5F70">
        <w:rPr>
          <w:color w:val="000000"/>
        </w:rPr>
        <w:t xml:space="preserve"> a</w:t>
      </w:r>
      <w:proofErr w:type="gramEnd"/>
      <w:r w:rsidR="00BC1E7A" w:rsidRPr="00AF5F70">
        <w:rPr>
          <w:color w:val="000000"/>
        </w:rPr>
        <w:t xml:space="preserve"> rendelet</w:t>
      </w:r>
      <w:r w:rsidR="00C703BF" w:rsidRPr="00AF5F70">
        <w:rPr>
          <w:color w:val="000000"/>
        </w:rPr>
        <w:t xml:space="preserve"> 1.</w:t>
      </w:r>
      <w:r w:rsidR="00BC1E7A" w:rsidRPr="00AF5F70">
        <w:rPr>
          <w:color w:val="000000"/>
        </w:rPr>
        <w:t xml:space="preserve"> mellékletét képezi</w:t>
      </w:r>
      <w:r w:rsidRPr="00AF5F70">
        <w:rPr>
          <w:color w:val="000000"/>
        </w:rPr>
        <w:t>.</w:t>
      </w:r>
    </w:p>
    <w:p w:rsidR="00D2561B" w:rsidRDefault="00D2561B" w:rsidP="001A31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561B" w:rsidRPr="001A313A" w:rsidRDefault="00D2561B" w:rsidP="001A313A">
      <w:pPr>
        <w:jc w:val="both"/>
      </w:pPr>
    </w:p>
    <w:p w:rsidR="009A6A08" w:rsidRPr="0070010A" w:rsidRDefault="00D2561B" w:rsidP="00D2561B">
      <w:pPr>
        <w:jc w:val="center"/>
        <w:rPr>
          <w:sz w:val="32"/>
        </w:rPr>
      </w:pPr>
      <w:r>
        <w:rPr>
          <w:b/>
        </w:rPr>
        <w:t>L</w:t>
      </w:r>
      <w:r w:rsidRPr="00D2561B">
        <w:rPr>
          <w:b/>
        </w:rPr>
        <w:t>akhatáshoz kapcsolódó rendszeres kiadások viseléséhez nyújtott</w:t>
      </w:r>
      <w:r>
        <w:rPr>
          <w:b/>
        </w:rPr>
        <w:t xml:space="preserve"> támogatás</w:t>
      </w:r>
    </w:p>
    <w:p w:rsidR="00524506" w:rsidRPr="0070010A" w:rsidRDefault="00524506" w:rsidP="00D2561B">
      <w:pPr>
        <w:jc w:val="center"/>
      </w:pPr>
    </w:p>
    <w:p w:rsidR="00671616" w:rsidRPr="00AF5F70" w:rsidRDefault="009F146E" w:rsidP="00B277ED">
      <w:pPr>
        <w:jc w:val="both"/>
        <w:rPr>
          <w:bCs/>
          <w:color w:val="000000"/>
        </w:rPr>
      </w:pPr>
      <w:r w:rsidRPr="00AF5F70">
        <w:rPr>
          <w:bCs/>
          <w:color w:val="000000"/>
        </w:rPr>
        <w:t>6</w:t>
      </w:r>
      <w:r w:rsidR="00671616" w:rsidRPr="00AF5F70">
        <w:rPr>
          <w:bCs/>
          <w:color w:val="000000"/>
        </w:rPr>
        <w:t xml:space="preserve">. § (1) Az önkormányzat az </w:t>
      </w:r>
      <w:proofErr w:type="gramStart"/>
      <w:r w:rsidR="00671616" w:rsidRPr="00AF5F70">
        <w:rPr>
          <w:bCs/>
          <w:color w:val="000000"/>
        </w:rPr>
        <w:t>idős korú</w:t>
      </w:r>
      <w:proofErr w:type="gramEnd"/>
      <w:r w:rsidR="00671616" w:rsidRPr="00AF5F70">
        <w:rPr>
          <w:bCs/>
          <w:color w:val="000000"/>
        </w:rPr>
        <w:t xml:space="preserve"> lakosság</w:t>
      </w:r>
      <w:r w:rsidR="00F21387" w:rsidRPr="00AF5F70">
        <w:rPr>
          <w:bCs/>
          <w:color w:val="000000"/>
        </w:rPr>
        <w:t xml:space="preserve"> részére a </w:t>
      </w:r>
      <w:r w:rsidR="00671616" w:rsidRPr="00AF5F70">
        <w:rPr>
          <w:bCs/>
          <w:color w:val="000000"/>
        </w:rPr>
        <w:t>hulladék</w:t>
      </w:r>
      <w:r w:rsidR="00F21387" w:rsidRPr="00AF5F70">
        <w:rPr>
          <w:bCs/>
          <w:color w:val="000000"/>
        </w:rPr>
        <w:t>szállítási díj megfizetéséhez támogatást nyújt.</w:t>
      </w:r>
    </w:p>
    <w:p w:rsidR="00564C20" w:rsidRPr="00AF5F70" w:rsidRDefault="00564C20" w:rsidP="00564C20">
      <w:pPr>
        <w:jc w:val="both"/>
        <w:rPr>
          <w:bCs/>
          <w:color w:val="000000"/>
        </w:rPr>
      </w:pPr>
      <w:proofErr w:type="gramStart"/>
      <w:r w:rsidRPr="00AF5F70">
        <w:rPr>
          <w:bCs/>
          <w:color w:val="000000"/>
        </w:rPr>
        <w:t>a</w:t>
      </w:r>
      <w:proofErr w:type="gramEnd"/>
      <w:r w:rsidRPr="00AF5F70">
        <w:rPr>
          <w:bCs/>
          <w:color w:val="000000"/>
        </w:rPr>
        <w:t>) Mentes a díj megfizetése alól a 70 éven felüli, a háztartásban egyedüli ingatlanhasználó a 70. életéve betöltését követő negyedév első napjától.</w:t>
      </w:r>
    </w:p>
    <w:p w:rsidR="00F21387" w:rsidRPr="00AF5F70" w:rsidRDefault="00F21387" w:rsidP="00B277ED">
      <w:pPr>
        <w:jc w:val="both"/>
        <w:rPr>
          <w:bCs/>
          <w:color w:val="000000"/>
        </w:rPr>
      </w:pPr>
      <w:r w:rsidRPr="00AF5F70">
        <w:rPr>
          <w:bCs/>
          <w:color w:val="000000"/>
        </w:rPr>
        <w:t xml:space="preserve">b) 50 %-os kedvezmény illeti meg azt a háztartást, ahol mindkét fél </w:t>
      </w:r>
      <w:r w:rsidR="009F146E" w:rsidRPr="00AF5F70">
        <w:rPr>
          <w:bCs/>
          <w:color w:val="000000"/>
        </w:rPr>
        <w:t xml:space="preserve">betöltötte a 70. életévét, </w:t>
      </w:r>
      <w:r w:rsidRPr="00AF5F70">
        <w:rPr>
          <w:bCs/>
          <w:color w:val="000000"/>
        </w:rPr>
        <w:t xml:space="preserve">a </w:t>
      </w:r>
      <w:r w:rsidR="009F146E" w:rsidRPr="00AF5F70">
        <w:rPr>
          <w:bCs/>
          <w:color w:val="000000"/>
        </w:rPr>
        <w:t xml:space="preserve">70. életév betöltését követő </w:t>
      </w:r>
      <w:r w:rsidRPr="00AF5F70">
        <w:rPr>
          <w:bCs/>
          <w:color w:val="000000"/>
        </w:rPr>
        <w:t>negyedévnek első napjától</w:t>
      </w:r>
      <w:r w:rsidR="009F146E" w:rsidRPr="00AF5F70">
        <w:rPr>
          <w:bCs/>
          <w:color w:val="000000"/>
        </w:rPr>
        <w:t>.</w:t>
      </w:r>
    </w:p>
    <w:p w:rsidR="009F146E" w:rsidRPr="00AF5F70" w:rsidRDefault="009F146E" w:rsidP="00B277ED">
      <w:pPr>
        <w:jc w:val="both"/>
        <w:rPr>
          <w:bCs/>
          <w:color w:val="000000"/>
        </w:rPr>
      </w:pPr>
      <w:r w:rsidRPr="00AF5F70">
        <w:rPr>
          <w:bCs/>
          <w:color w:val="000000"/>
        </w:rPr>
        <w:lastRenderedPageBreak/>
        <w:t>(2) Az önkormányzat a díjkedvezményként biztosított közszolgáltatási díj összegét a közszolgáltató részére negyedévenként utólag, számla ellenében átutalással megtéríti.</w:t>
      </w:r>
    </w:p>
    <w:p w:rsidR="00DB2CDE" w:rsidRPr="00AF5F70" w:rsidRDefault="00DB2CDE" w:rsidP="00200285">
      <w:pPr>
        <w:rPr>
          <w:color w:val="000000"/>
          <w:szCs w:val="24"/>
        </w:rPr>
      </w:pPr>
    </w:p>
    <w:p w:rsidR="0051461C" w:rsidRDefault="0051461C" w:rsidP="0051461C">
      <w:pPr>
        <w:jc w:val="center"/>
        <w:rPr>
          <w:b/>
        </w:rPr>
      </w:pPr>
      <w:r>
        <w:rPr>
          <w:b/>
        </w:rPr>
        <w:t>G</w:t>
      </w:r>
      <w:r w:rsidRPr="0051461C">
        <w:rPr>
          <w:b/>
        </w:rPr>
        <w:t>yógyszer-kiadások viseléséhez nyújtott támogatás</w:t>
      </w:r>
    </w:p>
    <w:p w:rsidR="00943E1B" w:rsidRDefault="00943E1B" w:rsidP="0051461C">
      <w:pPr>
        <w:jc w:val="center"/>
        <w:rPr>
          <w:b/>
        </w:rPr>
      </w:pPr>
    </w:p>
    <w:p w:rsidR="00FB08F1" w:rsidRDefault="00931279" w:rsidP="009C706C">
      <w:r>
        <w:t>7</w:t>
      </w:r>
      <w:r w:rsidR="005C19E0">
        <w:t xml:space="preserve"> </w:t>
      </w:r>
      <w:r w:rsidR="00943E1B">
        <w:t xml:space="preserve">. </w:t>
      </w:r>
      <w:r w:rsidR="005C19E0">
        <w:t>§ (1) Az önkormányzat a gyógyszer-kiadások viseléséhez támogatást nyújt.</w:t>
      </w:r>
    </w:p>
    <w:p w:rsidR="00FB08F1" w:rsidRDefault="005C19E0" w:rsidP="002B0202">
      <w:pPr>
        <w:jc w:val="both"/>
      </w:pPr>
      <w:r>
        <w:t>(2) A támogatásra jogosult, akinek a családban az egy főre jutó jövedelem nem haladja me</w:t>
      </w:r>
      <w:r w:rsidR="00AE4632">
        <w:t>g az öregségi nyugdíj</w:t>
      </w:r>
      <w:r>
        <w:t xml:space="preserve"> legkise</w:t>
      </w:r>
      <w:r w:rsidR="002B0202">
        <w:t xml:space="preserve">bb </w:t>
      </w:r>
      <w:r w:rsidR="002B0202" w:rsidRPr="00AF5F70">
        <w:t xml:space="preserve">összegének </w:t>
      </w:r>
      <w:r w:rsidR="00347AE2" w:rsidRPr="00AF5F70">
        <w:t xml:space="preserve">200 </w:t>
      </w:r>
      <w:r w:rsidR="002B0202" w:rsidRPr="00AF5F70">
        <w:t>%-át</w:t>
      </w:r>
      <w:r w:rsidR="002B0202">
        <w:t xml:space="preserve"> és az igazolt </w:t>
      </w:r>
      <w:r>
        <w:t>havi gyógyszer kiadás</w:t>
      </w:r>
      <w:r w:rsidR="002B0202">
        <w:t>a meghaladj</w:t>
      </w:r>
      <w:r w:rsidR="00AE4632">
        <w:t>a az öregségi nyugdíj</w:t>
      </w:r>
      <w:r w:rsidR="002B0202">
        <w:t xml:space="preserve"> legkisebb összegének 20 %-át.</w:t>
      </w:r>
      <w:r w:rsidR="00AE4632">
        <w:t xml:space="preserve"> M</w:t>
      </w:r>
      <w:r w:rsidR="002B0202">
        <w:t>egállapítás</w:t>
      </w:r>
      <w:r w:rsidR="00AE4632">
        <w:t xml:space="preserve">ának időtartama </w:t>
      </w:r>
      <w:r w:rsidR="002B0202">
        <w:t>a tárgyév december 31.</w:t>
      </w:r>
    </w:p>
    <w:p w:rsidR="00FB08F1" w:rsidRPr="009C706C" w:rsidRDefault="00943E1B" w:rsidP="002B0202">
      <w:pPr>
        <w:jc w:val="both"/>
      </w:pPr>
      <w:r>
        <w:t>(3) A gyógyszerköltség igazolására a háziorvosi igazolás, valamint a</w:t>
      </w:r>
      <w:r w:rsidR="00AE4632">
        <w:t>nnak</w:t>
      </w:r>
      <w:r w:rsidR="00A37673">
        <w:t xml:space="preserve"> alapján kiállított gyógyszertári igazolás </w:t>
      </w:r>
      <w:r>
        <w:t>szükséges.</w:t>
      </w:r>
    </w:p>
    <w:p w:rsidR="0034743B" w:rsidRDefault="005D28E5" w:rsidP="009C706C">
      <w:r>
        <w:t>(4</w:t>
      </w:r>
      <w:r w:rsidR="005C19E0">
        <w:t xml:space="preserve">) A </w:t>
      </w:r>
      <w:r w:rsidR="00AE4632">
        <w:t>támogatás</w:t>
      </w:r>
      <w:r w:rsidR="0034743B">
        <w:t xml:space="preserve"> </w:t>
      </w:r>
      <w:proofErr w:type="gramStart"/>
      <w:r w:rsidR="0034743B">
        <w:t>mértéke :</w:t>
      </w:r>
      <w:proofErr w:type="gramEnd"/>
    </w:p>
    <w:p w:rsidR="005C19E0" w:rsidRDefault="0034743B" w:rsidP="009C706C">
      <w:r>
        <w:t xml:space="preserve">a) </w:t>
      </w:r>
      <w:r w:rsidR="00AE4632">
        <w:t xml:space="preserve"> </w:t>
      </w:r>
      <w:r w:rsidR="00C9025C">
        <w:t>2.000.-Ft/hó</w:t>
      </w:r>
      <w:r>
        <w:t>, ha</w:t>
      </w:r>
      <w:r w:rsidR="00C9025C">
        <w:t xml:space="preserve"> </w:t>
      </w:r>
      <w:r>
        <w:t xml:space="preserve"> az igazolt havi gyógyszer kiadás   az öregségi nyugdíj legkisebb összegének 20 %-</w:t>
      </w:r>
      <w:proofErr w:type="gramStart"/>
      <w:r>
        <w:t>a</w:t>
      </w:r>
      <w:proofErr w:type="gramEnd"/>
      <w:r>
        <w:t>,</w:t>
      </w:r>
    </w:p>
    <w:p w:rsidR="0034743B" w:rsidRDefault="0034743B" w:rsidP="0034743B">
      <w:r>
        <w:t>b) 3.000.-Ft/hó,</w:t>
      </w:r>
      <w:r w:rsidRPr="0034743B">
        <w:t xml:space="preserve"> </w:t>
      </w:r>
      <w:r>
        <w:t>ha  az igazolt havi gyógyszer kiadás   az öregségi nyugdíj legkisebb összegének 25 %-</w:t>
      </w:r>
      <w:proofErr w:type="gramStart"/>
      <w:r>
        <w:t>a</w:t>
      </w:r>
      <w:proofErr w:type="gramEnd"/>
      <w:r>
        <w:t>,</w:t>
      </w:r>
    </w:p>
    <w:p w:rsidR="0034743B" w:rsidRDefault="0034743B" w:rsidP="0034743B">
      <w:r>
        <w:t>c) 4.000.-Ft/hó, ha az igazolt havi gyógyszer kiadás az öregségi nyugdíj legkisebb összegének 30 %-</w:t>
      </w:r>
      <w:proofErr w:type="gramStart"/>
      <w:r>
        <w:t>a</w:t>
      </w:r>
      <w:proofErr w:type="gramEnd"/>
      <w:r>
        <w:t>,</w:t>
      </w:r>
    </w:p>
    <w:p w:rsidR="0034743B" w:rsidRDefault="0034743B" w:rsidP="0034743B">
      <w:r>
        <w:t xml:space="preserve">d) 5.000.-Ft/hó, </w:t>
      </w:r>
      <w:proofErr w:type="gramStart"/>
      <w:r>
        <w:t>ha  az</w:t>
      </w:r>
      <w:proofErr w:type="gramEnd"/>
      <w:r>
        <w:t xml:space="preserve"> igazolt havi gyógyszer kiadás az öregségi nyugdíj legkisebb összegének 35 %-a.</w:t>
      </w:r>
    </w:p>
    <w:p w:rsidR="0051461C" w:rsidRPr="0051461C" w:rsidRDefault="0051461C" w:rsidP="0051461C">
      <w:pPr>
        <w:jc w:val="center"/>
        <w:rPr>
          <w:b/>
        </w:rPr>
      </w:pPr>
    </w:p>
    <w:p w:rsidR="00524506" w:rsidRPr="0051461C" w:rsidRDefault="0051461C" w:rsidP="00200285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51461C">
        <w:rPr>
          <w:rFonts w:ascii="Times New Roman" w:hAnsi="Times New Roman"/>
          <w:sz w:val="24"/>
          <w:szCs w:val="24"/>
        </w:rPr>
        <w:t>Rendkívüli települési támogatás</w:t>
      </w:r>
    </w:p>
    <w:p w:rsidR="001833F8" w:rsidRPr="0051461C" w:rsidRDefault="001833F8" w:rsidP="00B277ED">
      <w:pPr>
        <w:jc w:val="both"/>
        <w:rPr>
          <w:b/>
          <w:szCs w:val="24"/>
        </w:rPr>
      </w:pPr>
    </w:p>
    <w:p w:rsidR="001833F8" w:rsidRPr="00B65489" w:rsidRDefault="001833F8" w:rsidP="00B277ED">
      <w:pPr>
        <w:jc w:val="both"/>
      </w:pPr>
    </w:p>
    <w:p w:rsidR="00B65489" w:rsidRDefault="00931279" w:rsidP="00766DF0">
      <w:pPr>
        <w:jc w:val="both"/>
      </w:pPr>
      <w:r>
        <w:t>8</w:t>
      </w:r>
      <w:r w:rsidR="000C2CE1" w:rsidRPr="00943E1B">
        <w:t xml:space="preserve">. § </w:t>
      </w:r>
      <w:r w:rsidR="006465B8" w:rsidRPr="00943E1B">
        <w:t>(</w:t>
      </w:r>
      <w:r w:rsidR="000C2CE1" w:rsidRPr="00943E1B">
        <w:t>1</w:t>
      </w:r>
      <w:r w:rsidR="006465B8" w:rsidRPr="00943E1B">
        <w:t xml:space="preserve">) </w:t>
      </w:r>
      <w:r w:rsidR="00943E1B">
        <w:t xml:space="preserve"> Rendkívüli települési támogatásban</w:t>
      </w:r>
      <w:r w:rsidR="00766DF0">
        <w:t xml:space="preserve"> részesülhetnek azok a </w:t>
      </w:r>
      <w:r w:rsidR="00B65489" w:rsidRPr="00943E1B">
        <w:t xml:space="preserve">családok/személyek, akik </w:t>
      </w:r>
      <w:r w:rsidR="00772CE7">
        <w:t xml:space="preserve">létfenntartást veszélyeztető </w:t>
      </w:r>
      <w:r w:rsidR="00B65489" w:rsidRPr="00943E1B">
        <w:t>rendkív</w:t>
      </w:r>
      <w:r w:rsidR="00772CE7">
        <w:t>üli élethelyzetbe kerültek,</w:t>
      </w:r>
      <w:r w:rsidR="00766DF0">
        <w:t xml:space="preserve"> időszakosan</w:t>
      </w:r>
      <w:r w:rsidR="00772CE7">
        <w:t xml:space="preserve"> vagy tartósan </w:t>
      </w:r>
      <w:r w:rsidR="00B65489" w:rsidRPr="00943E1B">
        <w:t>létfenntartási gondokkal küzdenek.</w:t>
      </w:r>
    </w:p>
    <w:p w:rsidR="00524506" w:rsidRPr="00B65489" w:rsidRDefault="00FD2FFA" w:rsidP="00766DF0">
      <w:pPr>
        <w:jc w:val="both"/>
      </w:pPr>
      <w:r>
        <w:t>A rendkívüli települési támogatás megállapításánál az</w:t>
      </w:r>
      <w:r w:rsidR="00671616">
        <w:t xml:space="preserve"> Szt. 45.§ (3)–(4)–(5) bekezdéseit is</w:t>
      </w:r>
      <w:r>
        <w:t xml:space="preserve"> alkalmazni kell.</w:t>
      </w:r>
    </w:p>
    <w:p w:rsidR="00FD2FFA" w:rsidRPr="00772CE7" w:rsidRDefault="00524506" w:rsidP="00766DF0">
      <w:pPr>
        <w:jc w:val="both"/>
        <w:rPr>
          <w:color w:val="FF0000"/>
        </w:rPr>
      </w:pPr>
      <w:r w:rsidRPr="00B65489">
        <w:rPr>
          <w:bCs/>
        </w:rPr>
        <w:t>(</w:t>
      </w:r>
      <w:r w:rsidR="005D28E5">
        <w:rPr>
          <w:bCs/>
        </w:rPr>
        <w:t>2</w:t>
      </w:r>
      <w:r w:rsidRPr="00B65489">
        <w:rPr>
          <w:bCs/>
        </w:rPr>
        <w:t>) Létfennta</w:t>
      </w:r>
      <w:r w:rsidR="002F3CEA" w:rsidRPr="00B65489">
        <w:rPr>
          <w:bCs/>
        </w:rPr>
        <w:t>rtási gonddal küzd az a személy</w:t>
      </w:r>
      <w:r w:rsidR="00766DF0">
        <w:rPr>
          <w:bCs/>
        </w:rPr>
        <w:t>,</w:t>
      </w:r>
      <w:r w:rsidR="002F3CEA" w:rsidRPr="00B65489">
        <w:rPr>
          <w:bCs/>
        </w:rPr>
        <w:t xml:space="preserve"> ill. </w:t>
      </w:r>
      <w:proofErr w:type="gramStart"/>
      <w:r w:rsidR="002F3CEA" w:rsidRPr="00B65489">
        <w:rPr>
          <w:bCs/>
        </w:rPr>
        <w:t>család</w:t>
      </w:r>
      <w:proofErr w:type="gramEnd"/>
      <w:r w:rsidRPr="00B65489">
        <w:rPr>
          <w:bCs/>
        </w:rPr>
        <w:t xml:space="preserve"> akinek a családjában az egy főre jutó havi  nettó jövedelem nem haladja meg az </w:t>
      </w:r>
      <w:r w:rsidR="00772CE7">
        <w:t xml:space="preserve">öregségi nyugdíj mindenkori legkisebb összegének </w:t>
      </w:r>
      <w:r w:rsidR="00804705" w:rsidRPr="00AF5F70">
        <w:t>150 %-át.</w:t>
      </w:r>
    </w:p>
    <w:p w:rsidR="00524506" w:rsidRPr="00B65489" w:rsidRDefault="00FD2FFA" w:rsidP="00766DF0">
      <w:pPr>
        <w:jc w:val="both"/>
      </w:pPr>
      <w:r>
        <w:t>(</w:t>
      </w:r>
      <w:r w:rsidR="008939ED">
        <w:t>3</w:t>
      </w:r>
      <w:r w:rsidR="00524506" w:rsidRPr="00B65489">
        <w:t>) Az ellátás mértéke nem meghatározott, azt a körülmények alapján úgy kell meg-</w:t>
      </w:r>
    </w:p>
    <w:p w:rsidR="00116863" w:rsidRPr="00B65489" w:rsidRDefault="00766DF0" w:rsidP="00766DF0">
      <w:pPr>
        <w:jc w:val="both"/>
      </w:pPr>
      <w:proofErr w:type="gramStart"/>
      <w:r>
        <w:t>állapí</w:t>
      </w:r>
      <w:r w:rsidR="00524506" w:rsidRPr="00B65489">
        <w:t>tani</w:t>
      </w:r>
      <w:proofErr w:type="gramEnd"/>
      <w:r w:rsidR="00524506" w:rsidRPr="00B65489">
        <w:t>,</w:t>
      </w:r>
      <w:r w:rsidR="00671616">
        <w:t xml:space="preserve"> </w:t>
      </w:r>
      <w:r w:rsidR="00524506" w:rsidRPr="00B65489">
        <w:t>hogy a rászorulókn</w:t>
      </w:r>
      <w:r w:rsidR="008939ED">
        <w:t>ak hathatós segítséget nyújtson, összege nem haladhatja meg az Szt. 45. § (7) bekezdésében meghatározott összeget.</w:t>
      </w:r>
    </w:p>
    <w:p w:rsidR="00DB309F" w:rsidRPr="00772CE7" w:rsidRDefault="008939ED" w:rsidP="00766DF0">
      <w:pPr>
        <w:jc w:val="both"/>
      </w:pPr>
      <w:r>
        <w:t>(4</w:t>
      </w:r>
      <w:r w:rsidR="004F30BF" w:rsidRPr="00772CE7">
        <w:t xml:space="preserve">) A készpénzben megállapított </w:t>
      </w:r>
      <w:r w:rsidR="00DB309F" w:rsidRPr="00772CE7">
        <w:t>önkormányzati segél</w:t>
      </w:r>
      <w:r w:rsidR="004F30BF" w:rsidRPr="00772CE7">
        <w:t>y</w:t>
      </w:r>
      <w:r w:rsidR="00DB309F" w:rsidRPr="00772CE7">
        <w:t xml:space="preserve"> elbírálásáról és</w:t>
      </w:r>
      <w:r w:rsidR="00766DF0">
        <w:t xml:space="preserve"> kifizetésről </w:t>
      </w:r>
      <w:r w:rsidR="00DB309F" w:rsidRPr="00772CE7">
        <w:t>8 napon belül kell g</w:t>
      </w:r>
      <w:r w:rsidR="004F30BF" w:rsidRPr="00772CE7">
        <w:t>ondoskodni, melyet a jogosult a házipénztárban vehet fel, vagy kérelmére az összeget pénzintézeti folyószámlára lehet utalni.</w:t>
      </w:r>
    </w:p>
    <w:p w:rsidR="00524506" w:rsidRPr="00B65489" w:rsidRDefault="00052B94" w:rsidP="00B277ED">
      <w:pPr>
        <w:jc w:val="both"/>
      </w:pPr>
      <w:r w:rsidRPr="00B65489">
        <w:tab/>
      </w:r>
    </w:p>
    <w:p w:rsidR="00524506" w:rsidRPr="00B65489" w:rsidRDefault="00931279" w:rsidP="00B277ED">
      <w:pPr>
        <w:jc w:val="both"/>
      </w:pPr>
      <w:r>
        <w:t>9</w:t>
      </w:r>
      <w:r w:rsidR="00ED2362" w:rsidRPr="00B65489">
        <w:t>. § (1</w:t>
      </w:r>
      <w:r w:rsidR="00A16AC4" w:rsidRPr="00B65489">
        <w:t xml:space="preserve">) </w:t>
      </w:r>
      <w:r w:rsidR="00524506" w:rsidRPr="00B65489">
        <w:t>A</w:t>
      </w:r>
      <w:r w:rsidR="00766DF0">
        <w:t>z</w:t>
      </w:r>
      <w:r w:rsidR="000C2CE1" w:rsidRPr="00B65489">
        <w:t xml:space="preserve"> 5.</w:t>
      </w:r>
      <w:r w:rsidR="001833F8" w:rsidRPr="00B65489">
        <w:t xml:space="preserve"> § (1)</w:t>
      </w:r>
      <w:r w:rsidR="000C2CE1" w:rsidRPr="00B65489">
        <w:t xml:space="preserve"> bekezdés</w:t>
      </w:r>
      <w:r w:rsidR="00DB309F" w:rsidRPr="00B65489">
        <w:t xml:space="preserve"> </w:t>
      </w:r>
      <w:r w:rsidR="001E4C42">
        <w:t>c</w:t>
      </w:r>
      <w:r w:rsidR="00B305CA" w:rsidRPr="00B65489">
        <w:t xml:space="preserve">) </w:t>
      </w:r>
      <w:proofErr w:type="gramStart"/>
      <w:r w:rsidR="00B305CA" w:rsidRPr="00B65489">
        <w:t>pontjának</w:t>
      </w:r>
      <w:r w:rsidR="00DB309F" w:rsidRPr="00B65489">
        <w:t xml:space="preserve"> </w:t>
      </w:r>
      <w:r w:rsidR="00772CE7">
        <w:t xml:space="preserve"> </w:t>
      </w:r>
      <w:proofErr w:type="spellStart"/>
      <w:r w:rsidR="001E4C42">
        <w:t>c</w:t>
      </w:r>
      <w:r w:rsidR="00772CE7">
        <w:t>a</w:t>
      </w:r>
      <w:proofErr w:type="spellEnd"/>
      <w:proofErr w:type="gramEnd"/>
      <w:r w:rsidR="00ED2362" w:rsidRPr="00B65489">
        <w:t>)</w:t>
      </w:r>
      <w:r w:rsidR="004F0C4A">
        <w:t xml:space="preserve"> </w:t>
      </w:r>
      <w:r w:rsidR="00DB309F" w:rsidRPr="00B65489">
        <w:t>al</w:t>
      </w:r>
      <w:r w:rsidR="00ED2362" w:rsidRPr="00B65489">
        <w:t xml:space="preserve">pontja </w:t>
      </w:r>
      <w:r w:rsidR="00B305CA" w:rsidRPr="00B65489">
        <w:t>szerinti kamatmentes</w:t>
      </w:r>
      <w:r w:rsidR="003F28E6" w:rsidRPr="00B65489">
        <w:t xml:space="preserve"> támoga</w:t>
      </w:r>
      <w:r w:rsidR="002B1C44" w:rsidRPr="00B65489">
        <w:t>tás – mint az önkormányzati</w:t>
      </w:r>
      <w:r w:rsidR="003F28E6" w:rsidRPr="00B65489">
        <w:t xml:space="preserve"> segély egy formája - a</w:t>
      </w:r>
      <w:r w:rsidR="00524506" w:rsidRPr="00B65489">
        <w:t xml:space="preserve">nnak a </w:t>
      </w:r>
      <w:r w:rsidR="00B305CA" w:rsidRPr="00B65489">
        <w:t>személynek,</w:t>
      </w:r>
      <w:r w:rsidR="00524506" w:rsidRPr="00B65489">
        <w:t xml:space="preserve"> </w:t>
      </w:r>
      <w:r w:rsidR="002B1C44" w:rsidRPr="00B65489">
        <w:t xml:space="preserve">ill. családnak </w:t>
      </w:r>
      <w:r w:rsidR="00524506" w:rsidRPr="00B65489">
        <w:t>nyújtható, aki</w:t>
      </w:r>
      <w:r w:rsidR="00A16AC4" w:rsidRPr="00B65489">
        <w:t xml:space="preserve"> </w:t>
      </w:r>
      <w:r w:rsidR="003F28E6" w:rsidRPr="00B65489">
        <w:t xml:space="preserve">időszakosan vagy </w:t>
      </w:r>
      <w:r w:rsidR="00B305CA" w:rsidRPr="00B65489">
        <w:t>tartósan létfenntartási</w:t>
      </w:r>
      <w:r w:rsidR="004D636B" w:rsidRPr="00B65489">
        <w:t xml:space="preserve"> </w:t>
      </w:r>
      <w:r w:rsidR="00A16AC4" w:rsidRPr="00B65489">
        <w:t xml:space="preserve">gondokkal küzd, </w:t>
      </w:r>
      <w:r w:rsidR="00524506" w:rsidRPr="00B65489">
        <w:t xml:space="preserve">s </w:t>
      </w:r>
      <w:r w:rsidR="00A16AC4" w:rsidRPr="00B65489">
        <w:t xml:space="preserve">megoldani ezt – átmenetileg - </w:t>
      </w:r>
      <w:r w:rsidR="00524506" w:rsidRPr="00B65489">
        <w:t>önerőből nem tudja, ugyanakkor rendszeres</w:t>
      </w:r>
      <w:r w:rsidR="00127891" w:rsidRPr="00B65489">
        <w:t xml:space="preserve"> jövedelemm</w:t>
      </w:r>
      <w:r w:rsidR="00524506" w:rsidRPr="00B65489">
        <w:t>e</w:t>
      </w:r>
      <w:r w:rsidR="00127891" w:rsidRPr="00B65489">
        <w:t>l</w:t>
      </w:r>
      <w:r w:rsidR="00524506" w:rsidRPr="00B65489">
        <w:t xml:space="preserve"> vagy pénzellátás</w:t>
      </w:r>
      <w:r w:rsidR="00127891" w:rsidRPr="00B65489">
        <w:t>s</w:t>
      </w:r>
      <w:r w:rsidR="00524506" w:rsidRPr="00B65489">
        <w:t>a</w:t>
      </w:r>
      <w:r w:rsidR="00127891" w:rsidRPr="00B65489">
        <w:t>l rendelkezik</w:t>
      </w:r>
      <w:r w:rsidR="004D636B" w:rsidRPr="00B65489">
        <w:t xml:space="preserve">, amiből a kölcsön </w:t>
      </w:r>
      <w:r w:rsidR="00524506" w:rsidRPr="00B65489">
        <w:t>visszafizetése biztosított.</w:t>
      </w:r>
    </w:p>
    <w:p w:rsidR="00524506" w:rsidRPr="00B65489" w:rsidRDefault="00ED2362" w:rsidP="00766DF0">
      <w:pPr>
        <w:jc w:val="both"/>
      </w:pPr>
      <w:r w:rsidRPr="00B65489">
        <w:t>(</w:t>
      </w:r>
      <w:r w:rsidR="004B3999" w:rsidRPr="00B65489">
        <w:t>2</w:t>
      </w:r>
      <w:r w:rsidR="00524506" w:rsidRPr="00B65489">
        <w:t>) A kölcsön maximális összege a nyugdíjminimum 5-szöröse</w:t>
      </w:r>
      <w:r w:rsidR="00127891" w:rsidRPr="00B65489">
        <w:t>. V</w:t>
      </w:r>
      <w:r w:rsidR="00524506" w:rsidRPr="00B65489">
        <w:t>isszafizetésének</w:t>
      </w:r>
      <w:r w:rsidR="002B1C44" w:rsidRPr="00B65489">
        <w:t xml:space="preserve"> időtartama</w:t>
      </w:r>
      <w:r w:rsidR="00991837">
        <w:t xml:space="preserve"> maximum a folyósítás évének december 31. napja.</w:t>
      </w:r>
    </w:p>
    <w:p w:rsidR="00116863" w:rsidRPr="00B65489" w:rsidRDefault="00ED2362" w:rsidP="00766DF0">
      <w:pPr>
        <w:jc w:val="both"/>
      </w:pPr>
      <w:r w:rsidRPr="00B65489">
        <w:t>(</w:t>
      </w:r>
      <w:r w:rsidR="004B3999" w:rsidRPr="00B65489">
        <w:t>3</w:t>
      </w:r>
      <w:r w:rsidR="00524506" w:rsidRPr="00B65489">
        <w:t xml:space="preserve">) </w:t>
      </w:r>
      <w:r w:rsidR="00127891" w:rsidRPr="00B65489">
        <w:t>V</w:t>
      </w:r>
      <w:r w:rsidR="00524506" w:rsidRPr="00B65489">
        <w:t>i</w:t>
      </w:r>
      <w:r w:rsidR="00116863">
        <w:t>sszafizetés elmaradása esetén</w:t>
      </w:r>
      <w:r w:rsidR="00524506" w:rsidRPr="00B65489">
        <w:t xml:space="preserve"> újabb kölcsön nem nyújtható</w:t>
      </w:r>
    </w:p>
    <w:p w:rsidR="00524506" w:rsidRPr="008939ED" w:rsidRDefault="004B3999" w:rsidP="00766DF0">
      <w:pPr>
        <w:jc w:val="both"/>
      </w:pPr>
      <w:r w:rsidRPr="008939ED">
        <w:t>(4</w:t>
      </w:r>
      <w:r w:rsidR="00524506" w:rsidRPr="008939ED">
        <w:t>)</w:t>
      </w:r>
      <w:r w:rsidR="008939ED" w:rsidRPr="008939ED">
        <w:t xml:space="preserve"> Kamatmentes kölcsön évente l alkalommal nyújtható.</w:t>
      </w:r>
    </w:p>
    <w:p w:rsidR="00524506" w:rsidRPr="00B65489" w:rsidRDefault="00524506" w:rsidP="00766DF0">
      <w:pPr>
        <w:jc w:val="both"/>
      </w:pPr>
      <w:r w:rsidRPr="008939ED">
        <w:lastRenderedPageBreak/>
        <w:t>(</w:t>
      </w:r>
      <w:r w:rsidR="004B3999" w:rsidRPr="008939ED">
        <w:t>5</w:t>
      </w:r>
      <w:r w:rsidRPr="008939ED">
        <w:t>)</w:t>
      </w:r>
      <w:r w:rsidR="00912CF4" w:rsidRPr="008939ED">
        <w:t xml:space="preserve"> A kérelemben meg kell határozni a kölcsön célját, összegét,</w:t>
      </w:r>
      <w:r w:rsidR="00912CF4" w:rsidRPr="00B65489">
        <w:t xml:space="preserve"> a</w:t>
      </w:r>
      <w:r w:rsidRPr="00B65489">
        <w:t xml:space="preserve"> kapott támogatásról </w:t>
      </w:r>
      <w:r w:rsidR="00912CF4" w:rsidRPr="00B65489">
        <w:t xml:space="preserve">30 napon belül </w:t>
      </w:r>
      <w:r w:rsidRPr="00B65489">
        <w:t>számlák becsatolásával el kell számolni.</w:t>
      </w:r>
    </w:p>
    <w:p w:rsidR="00524506" w:rsidRPr="00B65489" w:rsidRDefault="004B3999" w:rsidP="00766DF0">
      <w:pPr>
        <w:jc w:val="both"/>
      </w:pPr>
      <w:r w:rsidRPr="00B65489">
        <w:t>(6)</w:t>
      </w:r>
      <w:r w:rsidR="00524506" w:rsidRPr="00B65489">
        <w:t xml:space="preserve"> A Képviselő</w:t>
      </w:r>
      <w:r w:rsidR="009662EC">
        <w:t>-</w:t>
      </w:r>
      <w:r w:rsidR="00524506" w:rsidRPr="00B65489">
        <w:t>testület keretösszeget állapít meg erre a célra, - a visszafizetett összegek</w:t>
      </w:r>
    </w:p>
    <w:p w:rsidR="00524506" w:rsidRPr="00B65489" w:rsidRDefault="00524506" w:rsidP="00766DF0">
      <w:pPr>
        <w:jc w:val="both"/>
      </w:pPr>
      <w:proofErr w:type="gramStart"/>
      <w:r w:rsidRPr="00B65489">
        <w:t>kerülnek</w:t>
      </w:r>
      <w:proofErr w:type="gramEnd"/>
      <w:r w:rsidRPr="00B65489">
        <w:t xml:space="preserve"> újra kiosztásra a kérelmezők között -.</w:t>
      </w:r>
    </w:p>
    <w:p w:rsidR="00524506" w:rsidRPr="00B65489" w:rsidRDefault="00524506" w:rsidP="00766DF0">
      <w:pPr>
        <w:jc w:val="both"/>
      </w:pPr>
      <w:r w:rsidRPr="00B65489">
        <w:t>A keretösszeget az éves költségvetésben kell m</w:t>
      </w:r>
      <w:r w:rsidR="008939ED">
        <w:t>eghatározni.</w:t>
      </w:r>
    </w:p>
    <w:p w:rsidR="00524506" w:rsidRPr="00B65489" w:rsidRDefault="00524506" w:rsidP="00B277ED">
      <w:pPr>
        <w:jc w:val="both"/>
      </w:pPr>
    </w:p>
    <w:p w:rsidR="00D46F40" w:rsidRDefault="00524506" w:rsidP="00766DF0">
      <w:pPr>
        <w:jc w:val="both"/>
      </w:pPr>
      <w:r w:rsidRPr="00D46F40">
        <w:t>1</w:t>
      </w:r>
      <w:r w:rsidR="00931279">
        <w:t>0</w:t>
      </w:r>
      <w:r w:rsidR="00E0266B" w:rsidRPr="00D46F40">
        <w:t xml:space="preserve"> </w:t>
      </w:r>
      <w:r w:rsidR="0038762E" w:rsidRPr="00D46F40">
        <w:t>.</w:t>
      </w:r>
      <w:r w:rsidRPr="00D46F40">
        <w:t>§</w:t>
      </w:r>
      <w:r w:rsidR="004D636B" w:rsidRPr="00D46F40">
        <w:t xml:space="preserve"> </w:t>
      </w:r>
      <w:r w:rsidR="00D46F40">
        <w:t xml:space="preserve">(1) </w:t>
      </w:r>
      <w:r w:rsidR="009F1F0B" w:rsidRPr="00D46F40">
        <w:t xml:space="preserve"> </w:t>
      </w:r>
      <w:r w:rsidR="00D46F40" w:rsidRPr="00D46F40">
        <w:t xml:space="preserve"> A temetési költségek mérséklésére </w:t>
      </w:r>
      <w:proofErr w:type="gramStart"/>
      <w:r w:rsidR="00D46F40" w:rsidRPr="00D46F40">
        <w:t>a</w:t>
      </w:r>
      <w:proofErr w:type="gramEnd"/>
      <w:r w:rsidR="00D46F40" w:rsidRPr="00D46F40">
        <w:t xml:space="preserve">  5. § (1) bekezdés </w:t>
      </w:r>
      <w:r w:rsidR="004408ED">
        <w:t>c</w:t>
      </w:r>
      <w:r w:rsidR="00D46F40" w:rsidRPr="00D46F40">
        <w:t>)</w:t>
      </w:r>
      <w:r w:rsidR="005D28E5">
        <w:t xml:space="preserve">pontjának  </w:t>
      </w:r>
      <w:proofErr w:type="spellStart"/>
      <w:r w:rsidR="004408ED">
        <w:t>c</w:t>
      </w:r>
      <w:r w:rsidR="005D28E5">
        <w:t>b</w:t>
      </w:r>
      <w:proofErr w:type="spellEnd"/>
      <w:r w:rsidR="004F0C4A">
        <w:t xml:space="preserve">) </w:t>
      </w:r>
      <w:r w:rsidR="00D46F40" w:rsidRPr="00D46F40">
        <w:t xml:space="preserve">alpontja szerinti temetési segély állapítható meg annak a </w:t>
      </w:r>
      <w:proofErr w:type="gramStart"/>
      <w:r w:rsidR="00D46F40" w:rsidRPr="00D46F40">
        <w:t>személynek</w:t>
      </w:r>
      <w:proofErr w:type="gramEnd"/>
      <w:r w:rsidR="00D46F40" w:rsidRPr="00D46F40">
        <w:t xml:space="preserve"> aki az elhunyt  eltemettetéséről gondoskodott. </w:t>
      </w:r>
    </w:p>
    <w:p w:rsidR="001A313A" w:rsidRPr="001A313A" w:rsidRDefault="005D28E5" w:rsidP="00766DF0">
      <w:pPr>
        <w:jc w:val="both"/>
        <w:rPr>
          <w:szCs w:val="24"/>
        </w:rPr>
      </w:pPr>
      <w:r>
        <w:t>(2</w:t>
      </w:r>
      <w:r w:rsidR="00524506" w:rsidRPr="00D46F40">
        <w:t xml:space="preserve">) </w:t>
      </w:r>
      <w:r w:rsidR="001A313A" w:rsidRPr="001A313A">
        <w:rPr>
          <w:rFonts w:eastAsia="Calibri"/>
          <w:szCs w:val="24"/>
          <w:lang w:eastAsia="en-US"/>
        </w:rPr>
        <w:t>A s</w:t>
      </w:r>
      <w:r>
        <w:rPr>
          <w:rFonts w:eastAsia="Calibri"/>
          <w:szCs w:val="24"/>
          <w:lang w:eastAsia="en-US"/>
        </w:rPr>
        <w:t>egély összege a temetkezés költségeinek 10 %-</w:t>
      </w:r>
      <w:proofErr w:type="gramStart"/>
      <w:r>
        <w:rPr>
          <w:rFonts w:eastAsia="Calibri"/>
          <w:szCs w:val="24"/>
          <w:lang w:eastAsia="en-US"/>
        </w:rPr>
        <w:t>a</w:t>
      </w:r>
      <w:proofErr w:type="gramEnd"/>
      <w:r>
        <w:rPr>
          <w:rFonts w:eastAsia="Calibri"/>
          <w:szCs w:val="24"/>
          <w:lang w:eastAsia="en-US"/>
        </w:rPr>
        <w:t>, maximum 20.000.-Ft.</w:t>
      </w:r>
      <w:r w:rsidR="001A313A" w:rsidRPr="001A313A">
        <w:rPr>
          <w:rFonts w:eastAsia="Calibri"/>
          <w:szCs w:val="24"/>
          <w:lang w:eastAsia="en-US"/>
        </w:rPr>
        <w:t xml:space="preserve"> </w:t>
      </w:r>
    </w:p>
    <w:p w:rsidR="00524506" w:rsidRPr="00D46F40" w:rsidRDefault="00524506" w:rsidP="00766DF0">
      <w:pPr>
        <w:jc w:val="both"/>
      </w:pPr>
      <w:r w:rsidRPr="00D46F40">
        <w:t>(</w:t>
      </w:r>
      <w:r w:rsidR="00FB08F1">
        <w:t>3</w:t>
      </w:r>
      <w:r w:rsidRPr="00D46F40">
        <w:t>) Nem állapí</w:t>
      </w:r>
      <w:r w:rsidR="002B137D" w:rsidRPr="00D46F40">
        <w:t xml:space="preserve">tható meg temetési segély annak a hozzátartozónak, </w:t>
      </w:r>
      <w:r w:rsidRPr="00D46F40">
        <w:t xml:space="preserve">akinek a </w:t>
      </w:r>
      <w:r w:rsidR="00E0266B" w:rsidRPr="00D46F40">
        <w:t>családjában az 1 főre jutó jöve</w:t>
      </w:r>
      <w:r w:rsidRPr="00D46F40">
        <w:t xml:space="preserve">delem eléri </w:t>
      </w:r>
      <w:r w:rsidR="009662EC">
        <w:t xml:space="preserve">öregségi nyugdíj mindenkori legkisebb összegének </w:t>
      </w:r>
      <w:r w:rsidR="004F0C4A">
        <w:t xml:space="preserve">200 %-át, </w:t>
      </w:r>
      <w:r w:rsidR="002B137D" w:rsidRPr="00D46F40">
        <w:t xml:space="preserve">valamint annak sem </w:t>
      </w:r>
    </w:p>
    <w:p w:rsidR="00E0266B" w:rsidRPr="005D28E5" w:rsidRDefault="002B137D" w:rsidP="00766DF0">
      <w:pPr>
        <w:numPr>
          <w:ilvl w:val="0"/>
          <w:numId w:val="16"/>
        </w:numPr>
        <w:jc w:val="both"/>
      </w:pPr>
      <w:r w:rsidRPr="005D28E5">
        <w:t>aki az elhalt személyt</w:t>
      </w:r>
      <w:r w:rsidR="00E0266B" w:rsidRPr="005D28E5">
        <w:t xml:space="preserve"> eltartási szerződésben gondozta,</w:t>
      </w:r>
    </w:p>
    <w:p w:rsidR="00524506" w:rsidRDefault="002B137D" w:rsidP="00B277ED">
      <w:pPr>
        <w:numPr>
          <w:ilvl w:val="0"/>
          <w:numId w:val="16"/>
        </w:numPr>
        <w:jc w:val="both"/>
      </w:pPr>
      <w:r w:rsidRPr="009B66AE">
        <w:t>a</w:t>
      </w:r>
      <w:r w:rsidR="00E0266B" w:rsidRPr="009B66AE">
        <w:t>ki a hadigondozásról szóló törvény szerint temetési segélyben rés</w:t>
      </w:r>
      <w:r w:rsidR="00766DF0">
        <w:t>zesül.</w:t>
      </w:r>
    </w:p>
    <w:p w:rsidR="004F0C4A" w:rsidRDefault="004F0C4A" w:rsidP="009B66AE">
      <w:pPr>
        <w:numPr>
          <w:ilvl w:val="0"/>
          <w:numId w:val="16"/>
        </w:numPr>
        <w:jc w:val="both"/>
      </w:pPr>
      <w:r>
        <w:t>aki 1.000.000.- Ft feletti értékű vagyonnal rendelkezik, kivéve a lakhatását szolgáló ingatlant.</w:t>
      </w:r>
    </w:p>
    <w:p w:rsidR="00457588" w:rsidRPr="00D46F40" w:rsidRDefault="00D46F40" w:rsidP="004F0C4A">
      <w:pPr>
        <w:jc w:val="both"/>
      </w:pPr>
      <w:r w:rsidRPr="004F0C4A">
        <w:rPr>
          <w:color w:val="000000"/>
        </w:rPr>
        <w:t>(</w:t>
      </w:r>
      <w:r w:rsidR="00FB08F1" w:rsidRPr="004F0C4A">
        <w:rPr>
          <w:color w:val="000000"/>
        </w:rPr>
        <w:t>4</w:t>
      </w:r>
      <w:r w:rsidR="00524506" w:rsidRPr="004F0C4A">
        <w:rPr>
          <w:color w:val="000000"/>
        </w:rPr>
        <w:t>) Temetési segély céljára kamatmentes kölcsön is folyósítható.</w:t>
      </w:r>
    </w:p>
    <w:p w:rsidR="009F1F0B" w:rsidRPr="00571017" w:rsidRDefault="00FB08F1" w:rsidP="009F1F0B">
      <w:pPr>
        <w:jc w:val="both"/>
      </w:pPr>
      <w:r>
        <w:t>(5</w:t>
      </w:r>
      <w:r w:rsidR="005E3144" w:rsidRPr="00571017">
        <w:t xml:space="preserve">) A </w:t>
      </w:r>
      <w:r w:rsidR="00766DF0">
        <w:t>temetési segély iránti kérelmet</w:t>
      </w:r>
      <w:r w:rsidR="004F30BF" w:rsidRPr="00571017">
        <w:t xml:space="preserve"> a haláleset bekövetkezését követő 30 napon belül lehet benyújtani</w:t>
      </w:r>
      <w:r w:rsidR="005E3144" w:rsidRPr="00571017">
        <w:t>, ennek elmulasztása jogvesztő.</w:t>
      </w:r>
    </w:p>
    <w:p w:rsidR="00120899" w:rsidRPr="00571017" w:rsidRDefault="00120899" w:rsidP="00120899">
      <w:pPr>
        <w:jc w:val="both"/>
      </w:pPr>
    </w:p>
    <w:p w:rsidR="00524506" w:rsidRPr="0070010A" w:rsidRDefault="00524506" w:rsidP="00B277ED">
      <w:pPr>
        <w:jc w:val="both"/>
        <w:rPr>
          <w:b/>
        </w:rPr>
      </w:pPr>
    </w:p>
    <w:p w:rsidR="00BC5B91" w:rsidRPr="00D46F40" w:rsidRDefault="000D085B" w:rsidP="00B277ED">
      <w:pPr>
        <w:jc w:val="both"/>
      </w:pPr>
      <w:r>
        <w:t>11</w:t>
      </w:r>
      <w:r w:rsidR="00931279">
        <w:t>.</w:t>
      </w:r>
      <w:r w:rsidR="000C2CE1" w:rsidRPr="00D46F40">
        <w:t xml:space="preserve">§ </w:t>
      </w:r>
      <w:r w:rsidR="009B66AE">
        <w:t xml:space="preserve">  </w:t>
      </w:r>
      <w:r w:rsidR="000C2CE1" w:rsidRPr="00D46F40">
        <w:t xml:space="preserve">(1) </w:t>
      </w:r>
      <w:r w:rsidR="009B66AE">
        <w:t>Köztemetés az Szt</w:t>
      </w:r>
      <w:r w:rsidR="00BC5B91" w:rsidRPr="00D46F40">
        <w:t>. 48. §</w:t>
      </w:r>
      <w:proofErr w:type="spellStart"/>
      <w:r w:rsidR="00BC5B91" w:rsidRPr="00D46F40">
        <w:t>-ban</w:t>
      </w:r>
      <w:proofErr w:type="spellEnd"/>
      <w:r w:rsidR="00BC5B91" w:rsidRPr="00D46F40">
        <w:t xml:space="preserve"> foglaltak szerint rendelhető el.</w:t>
      </w:r>
    </w:p>
    <w:p w:rsidR="00524506" w:rsidRPr="009B66AE" w:rsidRDefault="00BC5B91" w:rsidP="00B277ED">
      <w:pPr>
        <w:jc w:val="both"/>
      </w:pPr>
      <w:r w:rsidRPr="00D46F40">
        <w:t>(</w:t>
      </w:r>
      <w:r w:rsidRPr="009B66AE">
        <w:t xml:space="preserve">2) </w:t>
      </w:r>
      <w:r w:rsidR="00524506" w:rsidRPr="009B66AE">
        <w:t xml:space="preserve">Ha az elhunyt személy után hagyaték nem maradt, </w:t>
      </w:r>
      <w:r w:rsidR="002F3492" w:rsidRPr="009B66AE">
        <w:t>a köztemetés költs</w:t>
      </w:r>
      <w:r w:rsidR="009B66AE" w:rsidRPr="009B66AE">
        <w:t>égét a polgármester elengedheti, ha az eltemettetésre kötelezett személy anyagi, szociális körülményei azt indokolják.</w:t>
      </w:r>
    </w:p>
    <w:p w:rsidR="00127891" w:rsidRPr="00D46F40" w:rsidRDefault="00524506" w:rsidP="004F0C4A">
      <w:pPr>
        <w:jc w:val="both"/>
      </w:pPr>
      <w:r w:rsidRPr="00D46F40">
        <w:t>(</w:t>
      </w:r>
      <w:r w:rsidR="002F3492" w:rsidRPr="00D46F40">
        <w:t>3</w:t>
      </w:r>
      <w:r w:rsidRPr="00D46F40">
        <w:t>)</w:t>
      </w:r>
      <w:r w:rsidR="00E578FC">
        <w:t xml:space="preserve"> Köztemetésként csak</w:t>
      </w:r>
      <w:r w:rsidRPr="00D46F40">
        <w:t xml:space="preserve"> a helyben szo</w:t>
      </w:r>
      <w:r w:rsidR="00E578FC">
        <w:t>kásos legolcsóbb temetési mód rendelhető el.</w:t>
      </w:r>
    </w:p>
    <w:p w:rsidR="000D085B" w:rsidRPr="00571017" w:rsidRDefault="000D085B" w:rsidP="000D085B">
      <w:pPr>
        <w:jc w:val="both"/>
      </w:pPr>
      <w:r>
        <w:t>12</w:t>
      </w:r>
      <w:r w:rsidRPr="00571017">
        <w:t xml:space="preserve">. § (1) az 5. § (1) </w:t>
      </w:r>
      <w:r>
        <w:t>db</w:t>
      </w:r>
      <w:r w:rsidRPr="00571017">
        <w:t xml:space="preserve">) </w:t>
      </w:r>
      <w:r>
        <w:t xml:space="preserve">pontja </w:t>
      </w:r>
      <w:r w:rsidRPr="00571017">
        <w:t>szerinti települési támogatás termés</w:t>
      </w:r>
      <w:r>
        <w:t>zetben nyújtott támogatás</w:t>
      </w:r>
      <w:r w:rsidRPr="00571017">
        <w:t>, így különösen:</w:t>
      </w:r>
    </w:p>
    <w:p w:rsidR="000D085B" w:rsidRPr="00571017" w:rsidRDefault="000D085B" w:rsidP="000D085B">
      <w:pPr>
        <w:numPr>
          <w:ilvl w:val="0"/>
          <w:numId w:val="17"/>
        </w:numPr>
        <w:jc w:val="both"/>
      </w:pPr>
      <w:r w:rsidRPr="00571017">
        <w:t>gyermekek napközbeni ellátásához –étkeztetési, kollégiumi költségek, útiköltség-</w:t>
      </w:r>
    </w:p>
    <w:p w:rsidR="000D085B" w:rsidRPr="00571017" w:rsidRDefault="000D085B" w:rsidP="000D085B">
      <w:pPr>
        <w:numPr>
          <w:ilvl w:val="0"/>
          <w:numId w:val="17"/>
        </w:numPr>
        <w:jc w:val="both"/>
      </w:pPr>
      <w:r>
        <w:t xml:space="preserve">rendkívüli </w:t>
      </w:r>
      <w:r w:rsidRPr="00571017">
        <w:t>gyógyszerkiadásokra</w:t>
      </w:r>
    </w:p>
    <w:p w:rsidR="000D085B" w:rsidRDefault="000D085B" w:rsidP="000D085B">
      <w:pPr>
        <w:numPr>
          <w:ilvl w:val="0"/>
          <w:numId w:val="17"/>
        </w:numPr>
        <w:jc w:val="both"/>
      </w:pPr>
      <w:r>
        <w:t xml:space="preserve">élelmiszer </w:t>
      </w:r>
      <w:r w:rsidRPr="00571017">
        <w:t>vásárlás</w:t>
      </w:r>
      <w:r>
        <w:t>á</w:t>
      </w:r>
      <w:r w:rsidRPr="00571017">
        <w:t xml:space="preserve">ra </w:t>
      </w:r>
    </w:p>
    <w:p w:rsidR="000D085B" w:rsidRPr="00571017" w:rsidRDefault="000D085B" w:rsidP="000D085B">
      <w:pPr>
        <w:jc w:val="both"/>
      </w:pPr>
      <w:r w:rsidRPr="00571017">
        <w:t>(2) Ha a segély gyógyszerkiváltásra irányul, ann</w:t>
      </w:r>
      <w:r>
        <w:t>ak elbírálásáról</w:t>
      </w:r>
      <w:r w:rsidRPr="00571017">
        <w:t xml:space="preserve"> haladéktalanul  </w:t>
      </w:r>
    </w:p>
    <w:p w:rsidR="000D085B" w:rsidRPr="00571017" w:rsidRDefault="000D085B" w:rsidP="000D085B">
      <w:pPr>
        <w:jc w:val="both"/>
      </w:pPr>
      <w:r>
        <w:t xml:space="preserve"> </w:t>
      </w:r>
      <w:proofErr w:type="gramStart"/>
      <w:r w:rsidRPr="00571017">
        <w:t>gondoskodni</w:t>
      </w:r>
      <w:proofErr w:type="gramEnd"/>
      <w:r w:rsidRPr="00571017">
        <w:t xml:space="preserve"> kell</w:t>
      </w:r>
      <w:r>
        <w:t>.</w:t>
      </w:r>
    </w:p>
    <w:p w:rsidR="00524506" w:rsidRPr="0070010A" w:rsidRDefault="00524506" w:rsidP="00B277ED">
      <w:pPr>
        <w:jc w:val="both"/>
        <w:rPr>
          <w:i/>
        </w:rPr>
      </w:pPr>
    </w:p>
    <w:p w:rsidR="00524506" w:rsidRPr="003C6BDC" w:rsidRDefault="00ED7185" w:rsidP="003C6BDC">
      <w:pPr>
        <w:pStyle w:val="Cmsor1"/>
        <w:jc w:val="center"/>
        <w:rPr>
          <w:rFonts w:ascii="Times New Roman" w:hAnsi="Times New Roman"/>
          <w:sz w:val="24"/>
          <w:szCs w:val="24"/>
        </w:rPr>
      </w:pPr>
      <w:r w:rsidRPr="00FB08F1">
        <w:rPr>
          <w:rFonts w:ascii="Times New Roman" w:hAnsi="Times New Roman"/>
          <w:sz w:val="24"/>
          <w:szCs w:val="24"/>
        </w:rPr>
        <w:t>Záró rendelkezések</w:t>
      </w:r>
      <w:r w:rsidR="00524506" w:rsidRPr="0070010A">
        <w:t xml:space="preserve">    </w:t>
      </w:r>
    </w:p>
    <w:p w:rsidR="003C6BDC" w:rsidRDefault="00ED7185" w:rsidP="00790BC5">
      <w:pPr>
        <w:pStyle w:val="Cmsor1"/>
        <w:rPr>
          <w:rFonts w:ascii="Times New Roman" w:hAnsi="Times New Roman"/>
          <w:b w:val="0"/>
          <w:sz w:val="24"/>
          <w:szCs w:val="24"/>
        </w:rPr>
      </w:pPr>
      <w:r w:rsidRPr="00790BC5">
        <w:rPr>
          <w:rFonts w:ascii="Times New Roman" w:hAnsi="Times New Roman"/>
          <w:b w:val="0"/>
          <w:sz w:val="24"/>
          <w:szCs w:val="24"/>
        </w:rPr>
        <w:t>1</w:t>
      </w:r>
      <w:r w:rsidR="00931279" w:rsidRPr="00790BC5">
        <w:rPr>
          <w:rFonts w:ascii="Times New Roman" w:hAnsi="Times New Roman"/>
          <w:b w:val="0"/>
          <w:sz w:val="24"/>
          <w:szCs w:val="24"/>
        </w:rPr>
        <w:t>3</w:t>
      </w:r>
      <w:r w:rsidR="00052B94" w:rsidRPr="00790BC5">
        <w:rPr>
          <w:rFonts w:ascii="Times New Roman" w:hAnsi="Times New Roman"/>
          <w:b w:val="0"/>
          <w:sz w:val="24"/>
          <w:szCs w:val="24"/>
        </w:rPr>
        <w:t>.</w:t>
      </w:r>
      <w:r w:rsidRPr="00790BC5">
        <w:rPr>
          <w:rFonts w:ascii="Times New Roman" w:hAnsi="Times New Roman"/>
          <w:b w:val="0"/>
          <w:sz w:val="24"/>
          <w:szCs w:val="24"/>
        </w:rPr>
        <w:t xml:space="preserve"> §</w:t>
      </w:r>
      <w:r w:rsidR="00B277ED" w:rsidRPr="00790BC5">
        <w:rPr>
          <w:rFonts w:ascii="Times New Roman" w:hAnsi="Times New Roman"/>
          <w:b w:val="0"/>
          <w:sz w:val="24"/>
          <w:szCs w:val="24"/>
        </w:rPr>
        <w:t xml:space="preserve"> </w:t>
      </w:r>
      <w:r w:rsidR="00A37673" w:rsidRPr="00790BC5">
        <w:rPr>
          <w:rFonts w:ascii="Times New Roman" w:hAnsi="Times New Roman"/>
          <w:b w:val="0"/>
          <w:sz w:val="24"/>
          <w:szCs w:val="24"/>
        </w:rPr>
        <w:t xml:space="preserve">(1) </w:t>
      </w:r>
      <w:r w:rsidRPr="00790BC5">
        <w:rPr>
          <w:rFonts w:ascii="Times New Roman" w:hAnsi="Times New Roman"/>
          <w:b w:val="0"/>
          <w:sz w:val="24"/>
          <w:szCs w:val="24"/>
        </w:rPr>
        <w:t>E rendelet</w:t>
      </w:r>
      <w:r w:rsidR="00116863" w:rsidRPr="00790BC5">
        <w:rPr>
          <w:rFonts w:ascii="Times New Roman" w:hAnsi="Times New Roman"/>
          <w:b w:val="0"/>
          <w:sz w:val="24"/>
          <w:szCs w:val="24"/>
        </w:rPr>
        <w:t xml:space="preserve"> </w:t>
      </w:r>
      <w:r w:rsidR="0034722C" w:rsidRPr="00790BC5">
        <w:rPr>
          <w:rFonts w:ascii="Times New Roman" w:hAnsi="Times New Roman"/>
          <w:b w:val="0"/>
          <w:sz w:val="24"/>
          <w:szCs w:val="24"/>
        </w:rPr>
        <w:t>kihirdetése n</w:t>
      </w:r>
      <w:r w:rsidR="003C6BDC">
        <w:rPr>
          <w:rFonts w:ascii="Times New Roman" w:hAnsi="Times New Roman"/>
          <w:b w:val="0"/>
          <w:sz w:val="24"/>
          <w:szCs w:val="24"/>
        </w:rPr>
        <w:t>apját követő napon lép hatályba.</w:t>
      </w:r>
    </w:p>
    <w:p w:rsidR="00A37673" w:rsidRPr="00790BC5" w:rsidRDefault="003C6BDC" w:rsidP="00790BC5">
      <w:pPr>
        <w:pStyle w:val="Cmsor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(2) Hatályát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veszti </w:t>
      </w:r>
      <w:r w:rsidR="0034722C" w:rsidRPr="00790BC5">
        <w:rPr>
          <w:rFonts w:ascii="Times New Roman" w:hAnsi="Times New Roman"/>
          <w:b w:val="0"/>
          <w:sz w:val="24"/>
          <w:szCs w:val="24"/>
        </w:rPr>
        <w:t xml:space="preserve"> a</w:t>
      </w:r>
      <w:proofErr w:type="gramEnd"/>
      <w:r w:rsidR="005E3144" w:rsidRPr="00790BC5">
        <w:rPr>
          <w:rFonts w:ascii="Times New Roman" w:hAnsi="Times New Roman"/>
          <w:b w:val="0"/>
          <w:sz w:val="24"/>
          <w:szCs w:val="24"/>
        </w:rPr>
        <w:t xml:space="preserve"> szociális ellátásokról szóló</w:t>
      </w:r>
      <w:r w:rsidR="00E141DF" w:rsidRPr="00790BC5">
        <w:rPr>
          <w:rFonts w:ascii="Times New Roman" w:hAnsi="Times New Roman"/>
          <w:b w:val="0"/>
          <w:sz w:val="24"/>
          <w:szCs w:val="24"/>
        </w:rPr>
        <w:t xml:space="preserve"> </w:t>
      </w:r>
      <w:r w:rsidR="00790BC5" w:rsidRPr="00790BC5">
        <w:rPr>
          <w:rFonts w:ascii="Times New Roman" w:hAnsi="Times New Roman"/>
          <w:b w:val="0"/>
          <w:sz w:val="24"/>
          <w:szCs w:val="24"/>
        </w:rPr>
        <w:t xml:space="preserve">5/2015. (II.23.) </w:t>
      </w:r>
      <w:proofErr w:type="spellStart"/>
      <w:r w:rsidR="00790BC5" w:rsidRPr="00790BC5">
        <w:rPr>
          <w:rFonts w:ascii="Times New Roman" w:hAnsi="Times New Roman"/>
          <w:b w:val="0"/>
          <w:sz w:val="24"/>
          <w:szCs w:val="24"/>
        </w:rPr>
        <w:t>Ör</w:t>
      </w:r>
      <w:proofErr w:type="spellEnd"/>
      <w:r w:rsidR="00790BC5" w:rsidRPr="00790BC5">
        <w:rPr>
          <w:rFonts w:ascii="Times New Roman" w:hAnsi="Times New Roman"/>
          <w:b w:val="0"/>
          <w:sz w:val="24"/>
          <w:szCs w:val="24"/>
        </w:rPr>
        <w:t>. sz. rendelet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C43142" w:rsidRDefault="00C43142" w:rsidP="00B277ED">
      <w:pPr>
        <w:jc w:val="both"/>
        <w:rPr>
          <w:bCs/>
        </w:rPr>
      </w:pPr>
    </w:p>
    <w:p w:rsidR="00563BA5" w:rsidRDefault="00563BA5" w:rsidP="00B277ED">
      <w:pPr>
        <w:jc w:val="both"/>
        <w:rPr>
          <w:bCs/>
        </w:rPr>
      </w:pPr>
    </w:p>
    <w:p w:rsidR="00563BA5" w:rsidRDefault="00563BA5" w:rsidP="00B277ED">
      <w:pPr>
        <w:jc w:val="both"/>
        <w:rPr>
          <w:bCs/>
        </w:rPr>
      </w:pPr>
    </w:p>
    <w:p w:rsidR="00563BA5" w:rsidRDefault="0072684A" w:rsidP="00B277ED">
      <w:pPr>
        <w:jc w:val="both"/>
        <w:rPr>
          <w:bCs/>
        </w:rPr>
      </w:pPr>
      <w:r>
        <w:rPr>
          <w:bCs/>
        </w:rPr>
        <w:t>Lengyel Zsolt András</w:t>
      </w:r>
      <w:r w:rsidR="00563BA5">
        <w:rPr>
          <w:bCs/>
        </w:rPr>
        <w:tab/>
      </w:r>
      <w:r w:rsidR="00563BA5">
        <w:rPr>
          <w:bCs/>
        </w:rPr>
        <w:tab/>
      </w:r>
      <w:r w:rsidR="00563BA5">
        <w:rPr>
          <w:bCs/>
        </w:rPr>
        <w:tab/>
      </w:r>
      <w:r w:rsidR="00563BA5">
        <w:rPr>
          <w:bCs/>
        </w:rPr>
        <w:tab/>
      </w:r>
      <w:r w:rsidR="00563BA5">
        <w:rPr>
          <w:bCs/>
        </w:rPr>
        <w:tab/>
      </w:r>
      <w:r w:rsidR="00563BA5">
        <w:rPr>
          <w:bCs/>
        </w:rPr>
        <w:tab/>
      </w:r>
      <w:r w:rsidR="00790BC5">
        <w:rPr>
          <w:bCs/>
        </w:rPr>
        <w:t>Krajcsóné Tóth Ágnes</w:t>
      </w:r>
    </w:p>
    <w:p w:rsidR="00FB08F1" w:rsidRDefault="004408ED" w:rsidP="003C6BDC">
      <w:pPr>
        <w:tabs>
          <w:tab w:val="left" w:pos="5745"/>
        </w:tabs>
        <w:jc w:val="both"/>
        <w:rPr>
          <w:bCs/>
        </w:rPr>
      </w:pPr>
      <w:r>
        <w:rPr>
          <w:bCs/>
        </w:rPr>
        <w:t xml:space="preserve">     </w:t>
      </w:r>
      <w:proofErr w:type="gramStart"/>
      <w:r w:rsidR="00563BA5">
        <w:rPr>
          <w:bCs/>
        </w:rPr>
        <w:t>polgármester</w:t>
      </w:r>
      <w:proofErr w:type="gramEnd"/>
      <w:r w:rsidR="00563BA5">
        <w:rPr>
          <w:bCs/>
        </w:rPr>
        <w:tab/>
        <w:t xml:space="preserve">           jegyző</w:t>
      </w:r>
    </w:p>
    <w:p w:rsidR="003F396C" w:rsidRDefault="003F396C" w:rsidP="003C6BDC">
      <w:pPr>
        <w:tabs>
          <w:tab w:val="left" w:pos="5745"/>
        </w:tabs>
        <w:jc w:val="both"/>
        <w:rPr>
          <w:bCs/>
        </w:rPr>
      </w:pPr>
    </w:p>
    <w:p w:rsidR="003F396C" w:rsidRPr="003F396C" w:rsidRDefault="003F396C" w:rsidP="003F396C">
      <w:pPr>
        <w:pStyle w:val="Cmsor1"/>
        <w:rPr>
          <w:rFonts w:ascii="Times New Roman" w:hAnsi="Times New Roman"/>
          <w:b w:val="0"/>
          <w:sz w:val="24"/>
          <w:szCs w:val="24"/>
        </w:rPr>
      </w:pPr>
      <w:r w:rsidRPr="003F396C">
        <w:rPr>
          <w:rFonts w:ascii="Times New Roman" w:hAnsi="Times New Roman"/>
          <w:b w:val="0"/>
          <w:sz w:val="24"/>
          <w:szCs w:val="24"/>
        </w:rPr>
        <w:lastRenderedPageBreak/>
        <w:t>Záradék:</w:t>
      </w:r>
    </w:p>
    <w:p w:rsidR="003F396C" w:rsidRPr="003F396C" w:rsidRDefault="003F396C" w:rsidP="003F396C">
      <w:pPr>
        <w:pStyle w:val="Cmsor1"/>
        <w:rPr>
          <w:rFonts w:ascii="Times New Roman" w:hAnsi="Times New Roman"/>
          <w:b w:val="0"/>
          <w:sz w:val="24"/>
          <w:szCs w:val="24"/>
        </w:rPr>
      </w:pPr>
    </w:p>
    <w:p w:rsidR="003F396C" w:rsidRPr="003F396C" w:rsidRDefault="003F396C" w:rsidP="003F396C">
      <w:pPr>
        <w:pStyle w:val="Cmsor1"/>
        <w:rPr>
          <w:rFonts w:ascii="Times New Roman" w:hAnsi="Times New Roman"/>
          <w:b w:val="0"/>
          <w:sz w:val="24"/>
          <w:szCs w:val="24"/>
        </w:rPr>
      </w:pPr>
      <w:r w:rsidRPr="003F396C">
        <w:rPr>
          <w:rFonts w:ascii="Times New Roman" w:hAnsi="Times New Roman"/>
          <w:b w:val="0"/>
          <w:sz w:val="24"/>
          <w:szCs w:val="24"/>
        </w:rPr>
        <w:t xml:space="preserve">Kihirdetve: 2017. </w:t>
      </w:r>
      <w:r>
        <w:rPr>
          <w:rFonts w:ascii="Times New Roman" w:hAnsi="Times New Roman"/>
          <w:b w:val="0"/>
          <w:sz w:val="24"/>
          <w:szCs w:val="24"/>
        </w:rPr>
        <w:t>október</w:t>
      </w:r>
      <w:r w:rsidRPr="003F396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30</w:t>
      </w:r>
      <w:r w:rsidRPr="003F396C">
        <w:rPr>
          <w:rFonts w:ascii="Times New Roman" w:hAnsi="Times New Roman"/>
          <w:b w:val="0"/>
          <w:sz w:val="24"/>
          <w:szCs w:val="24"/>
        </w:rPr>
        <w:t>.</w:t>
      </w:r>
    </w:p>
    <w:p w:rsidR="003F396C" w:rsidRPr="003F396C" w:rsidRDefault="003F396C" w:rsidP="003F396C">
      <w:pPr>
        <w:pStyle w:val="Cmsor1"/>
        <w:rPr>
          <w:rFonts w:ascii="Times New Roman" w:hAnsi="Times New Roman"/>
          <w:b w:val="0"/>
          <w:sz w:val="24"/>
          <w:szCs w:val="24"/>
        </w:rPr>
      </w:pPr>
    </w:p>
    <w:p w:rsidR="003F396C" w:rsidRPr="003F396C" w:rsidRDefault="003F396C" w:rsidP="003F396C">
      <w:pPr>
        <w:pStyle w:val="Cmsor1"/>
        <w:rPr>
          <w:rFonts w:ascii="Times New Roman" w:hAnsi="Times New Roman"/>
          <w:b w:val="0"/>
          <w:sz w:val="24"/>
          <w:szCs w:val="24"/>
        </w:rPr>
      </w:pPr>
    </w:p>
    <w:p w:rsidR="003F396C" w:rsidRPr="003F396C" w:rsidRDefault="003F396C" w:rsidP="003F396C">
      <w:pPr>
        <w:pStyle w:val="Cmsor1"/>
        <w:rPr>
          <w:rFonts w:ascii="Times New Roman" w:hAnsi="Times New Roman"/>
          <w:b w:val="0"/>
          <w:sz w:val="24"/>
          <w:szCs w:val="24"/>
        </w:rPr>
      </w:pPr>
      <w:proofErr w:type="spellStart"/>
      <w:r w:rsidRPr="003F396C">
        <w:rPr>
          <w:rFonts w:ascii="Times New Roman" w:hAnsi="Times New Roman"/>
          <w:b w:val="0"/>
          <w:sz w:val="24"/>
          <w:szCs w:val="24"/>
        </w:rPr>
        <w:t>Krajcsóné</w:t>
      </w:r>
      <w:proofErr w:type="spellEnd"/>
      <w:r w:rsidRPr="003F396C">
        <w:rPr>
          <w:rFonts w:ascii="Times New Roman" w:hAnsi="Times New Roman"/>
          <w:b w:val="0"/>
          <w:sz w:val="24"/>
          <w:szCs w:val="24"/>
        </w:rPr>
        <w:t xml:space="preserve"> Tóth Ágnes</w:t>
      </w:r>
    </w:p>
    <w:p w:rsidR="003F396C" w:rsidRPr="003F396C" w:rsidRDefault="003F396C" w:rsidP="003F396C">
      <w:pPr>
        <w:pStyle w:val="Cmsor1"/>
        <w:rPr>
          <w:rFonts w:ascii="Times New Roman" w:hAnsi="Times New Roman"/>
          <w:b w:val="0"/>
          <w:sz w:val="24"/>
          <w:szCs w:val="24"/>
        </w:rPr>
      </w:pPr>
      <w:r w:rsidRPr="003F396C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Pr="003F396C">
        <w:rPr>
          <w:rFonts w:ascii="Times New Roman" w:hAnsi="Times New Roman"/>
          <w:b w:val="0"/>
          <w:sz w:val="24"/>
          <w:szCs w:val="24"/>
        </w:rPr>
        <w:t>jegyző</w:t>
      </w:r>
      <w:proofErr w:type="gramEnd"/>
    </w:p>
    <w:p w:rsidR="003F396C" w:rsidRPr="003C6BDC" w:rsidRDefault="003F396C" w:rsidP="003C6BDC">
      <w:pPr>
        <w:tabs>
          <w:tab w:val="left" w:pos="5745"/>
        </w:tabs>
        <w:jc w:val="both"/>
        <w:rPr>
          <w:bCs/>
        </w:rPr>
      </w:pPr>
    </w:p>
    <w:sectPr w:rsidR="003F396C" w:rsidRPr="003C6BD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E1" w:rsidRDefault="00901EE1" w:rsidP="00C43142">
      <w:r>
        <w:separator/>
      </w:r>
    </w:p>
  </w:endnote>
  <w:endnote w:type="continuationSeparator" w:id="1">
    <w:p w:rsidR="00901EE1" w:rsidRDefault="00901EE1" w:rsidP="00C4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43" w:rsidRDefault="00301D43">
    <w:pPr>
      <w:pStyle w:val="llb"/>
      <w:jc w:val="right"/>
    </w:pPr>
    <w:fldSimple w:instr=" PAGE   \* MERGEFORMAT ">
      <w:r w:rsidR="003F396C">
        <w:rPr>
          <w:noProof/>
        </w:rPr>
        <w:t>1</w:t>
      </w:r>
    </w:fldSimple>
  </w:p>
  <w:p w:rsidR="00301D43" w:rsidRDefault="00301D4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E1" w:rsidRDefault="00901EE1" w:rsidP="00C43142">
      <w:r>
        <w:separator/>
      </w:r>
    </w:p>
  </w:footnote>
  <w:footnote w:type="continuationSeparator" w:id="1">
    <w:p w:rsidR="00901EE1" w:rsidRDefault="00901EE1" w:rsidP="00C43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D1"/>
    <w:multiLevelType w:val="hybridMultilevel"/>
    <w:tmpl w:val="16D8AB44"/>
    <w:lvl w:ilvl="0" w:tplc="80B0624A">
      <w:start w:val="2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">
    <w:nsid w:val="06824769"/>
    <w:multiLevelType w:val="hybridMultilevel"/>
    <w:tmpl w:val="0B4A8226"/>
    <w:lvl w:ilvl="0" w:tplc="3D4019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A3E1765"/>
    <w:multiLevelType w:val="hybridMultilevel"/>
    <w:tmpl w:val="980A4A60"/>
    <w:lvl w:ilvl="0" w:tplc="C56E9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841FF"/>
    <w:multiLevelType w:val="hybridMultilevel"/>
    <w:tmpl w:val="D304D2BC"/>
    <w:lvl w:ilvl="0" w:tplc="D5DAA35E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BA5AFB"/>
    <w:multiLevelType w:val="hybridMultilevel"/>
    <w:tmpl w:val="2ECA5BA6"/>
    <w:lvl w:ilvl="0" w:tplc="613E1A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6E00"/>
    <w:multiLevelType w:val="hybridMultilevel"/>
    <w:tmpl w:val="1EAE4674"/>
    <w:lvl w:ilvl="0" w:tplc="2FCADD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8A3EF0"/>
    <w:multiLevelType w:val="hybridMultilevel"/>
    <w:tmpl w:val="E23CCB34"/>
    <w:lvl w:ilvl="0" w:tplc="11A8C2F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3F2D61B5"/>
    <w:multiLevelType w:val="hybridMultilevel"/>
    <w:tmpl w:val="0F9AF9A4"/>
    <w:lvl w:ilvl="0" w:tplc="CB9003DA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4E2760"/>
    <w:multiLevelType w:val="hybridMultilevel"/>
    <w:tmpl w:val="B080C8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366C8"/>
    <w:multiLevelType w:val="hybridMultilevel"/>
    <w:tmpl w:val="157ED6D4"/>
    <w:lvl w:ilvl="0" w:tplc="57A25B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90766AE"/>
    <w:multiLevelType w:val="hybridMultilevel"/>
    <w:tmpl w:val="C44ACB50"/>
    <w:lvl w:ilvl="0" w:tplc="94A62A5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45CAB"/>
    <w:multiLevelType w:val="hybridMultilevel"/>
    <w:tmpl w:val="33582B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1489E"/>
    <w:multiLevelType w:val="hybridMultilevel"/>
    <w:tmpl w:val="2A705F2E"/>
    <w:lvl w:ilvl="0" w:tplc="CBF28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958E5"/>
    <w:multiLevelType w:val="hybridMultilevel"/>
    <w:tmpl w:val="B78872AC"/>
    <w:lvl w:ilvl="0" w:tplc="ECD89D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91E52"/>
    <w:multiLevelType w:val="hybridMultilevel"/>
    <w:tmpl w:val="23E6BB28"/>
    <w:lvl w:ilvl="0" w:tplc="D0A01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A2328"/>
    <w:multiLevelType w:val="hybridMultilevel"/>
    <w:tmpl w:val="B89E0672"/>
    <w:lvl w:ilvl="0" w:tplc="BE5C69E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712AF"/>
    <w:multiLevelType w:val="hybridMultilevel"/>
    <w:tmpl w:val="C2EC58D0"/>
    <w:lvl w:ilvl="0" w:tplc="8992128C">
      <w:start w:val="2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C276E"/>
    <w:multiLevelType w:val="hybridMultilevel"/>
    <w:tmpl w:val="BEDA63B8"/>
    <w:lvl w:ilvl="0" w:tplc="DB5C113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E391441"/>
    <w:multiLevelType w:val="hybridMultilevel"/>
    <w:tmpl w:val="55A87760"/>
    <w:lvl w:ilvl="0" w:tplc="10E69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1"/>
  </w:num>
  <w:num w:numId="7">
    <w:abstractNumId w:val="10"/>
  </w:num>
  <w:num w:numId="8">
    <w:abstractNumId w:val="3"/>
  </w:num>
  <w:num w:numId="9">
    <w:abstractNumId w:val="17"/>
  </w:num>
  <w:num w:numId="10">
    <w:abstractNumId w:val="8"/>
  </w:num>
  <w:num w:numId="11">
    <w:abstractNumId w:val="12"/>
  </w:num>
  <w:num w:numId="12">
    <w:abstractNumId w:val="7"/>
  </w:num>
  <w:num w:numId="13">
    <w:abstractNumId w:val="15"/>
  </w:num>
  <w:num w:numId="14">
    <w:abstractNumId w:val="13"/>
  </w:num>
  <w:num w:numId="15">
    <w:abstractNumId w:val="11"/>
  </w:num>
  <w:num w:numId="16">
    <w:abstractNumId w:val="6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85"/>
    <w:rsid w:val="000003AD"/>
    <w:rsid w:val="00002477"/>
    <w:rsid w:val="000058B9"/>
    <w:rsid w:val="00021F9D"/>
    <w:rsid w:val="00037CCB"/>
    <w:rsid w:val="0004388D"/>
    <w:rsid w:val="000510A0"/>
    <w:rsid w:val="00052B94"/>
    <w:rsid w:val="000748D6"/>
    <w:rsid w:val="000864AC"/>
    <w:rsid w:val="000A1409"/>
    <w:rsid w:val="000A3DA9"/>
    <w:rsid w:val="000A6355"/>
    <w:rsid w:val="000B11EB"/>
    <w:rsid w:val="000B1E5C"/>
    <w:rsid w:val="000C2CE1"/>
    <w:rsid w:val="000D085B"/>
    <w:rsid w:val="000D29F2"/>
    <w:rsid w:val="000E0AC6"/>
    <w:rsid w:val="000F3B45"/>
    <w:rsid w:val="0010340A"/>
    <w:rsid w:val="00110C98"/>
    <w:rsid w:val="00111C9E"/>
    <w:rsid w:val="00116863"/>
    <w:rsid w:val="00120899"/>
    <w:rsid w:val="00122684"/>
    <w:rsid w:val="00127891"/>
    <w:rsid w:val="00130A56"/>
    <w:rsid w:val="00133D16"/>
    <w:rsid w:val="00136CF8"/>
    <w:rsid w:val="00153A27"/>
    <w:rsid w:val="0017135B"/>
    <w:rsid w:val="0017356E"/>
    <w:rsid w:val="00180227"/>
    <w:rsid w:val="00181B03"/>
    <w:rsid w:val="001833F8"/>
    <w:rsid w:val="00193937"/>
    <w:rsid w:val="00195A78"/>
    <w:rsid w:val="001A313A"/>
    <w:rsid w:val="001B3EAD"/>
    <w:rsid w:val="001C5DA9"/>
    <w:rsid w:val="001D1251"/>
    <w:rsid w:val="001D7115"/>
    <w:rsid w:val="001E4C42"/>
    <w:rsid w:val="00200285"/>
    <w:rsid w:val="002071B7"/>
    <w:rsid w:val="00211AF6"/>
    <w:rsid w:val="002144E0"/>
    <w:rsid w:val="00247F77"/>
    <w:rsid w:val="00292CA6"/>
    <w:rsid w:val="00296F7F"/>
    <w:rsid w:val="002B0202"/>
    <w:rsid w:val="002B137D"/>
    <w:rsid w:val="002B1C44"/>
    <w:rsid w:val="002B41F8"/>
    <w:rsid w:val="002C67D5"/>
    <w:rsid w:val="002E1553"/>
    <w:rsid w:val="002E3101"/>
    <w:rsid w:val="002F2426"/>
    <w:rsid w:val="002F3195"/>
    <w:rsid w:val="002F3492"/>
    <w:rsid w:val="002F3CEA"/>
    <w:rsid w:val="00300946"/>
    <w:rsid w:val="00301D43"/>
    <w:rsid w:val="003027B3"/>
    <w:rsid w:val="00310258"/>
    <w:rsid w:val="003136CA"/>
    <w:rsid w:val="003279F8"/>
    <w:rsid w:val="00330C14"/>
    <w:rsid w:val="00336E14"/>
    <w:rsid w:val="00337288"/>
    <w:rsid w:val="0034722C"/>
    <w:rsid w:val="0034743B"/>
    <w:rsid w:val="00347AE2"/>
    <w:rsid w:val="0035716A"/>
    <w:rsid w:val="00357BD4"/>
    <w:rsid w:val="00372E58"/>
    <w:rsid w:val="0037663D"/>
    <w:rsid w:val="0038762E"/>
    <w:rsid w:val="003A18E6"/>
    <w:rsid w:val="003A1ED2"/>
    <w:rsid w:val="003B0EE5"/>
    <w:rsid w:val="003B2A38"/>
    <w:rsid w:val="003B5088"/>
    <w:rsid w:val="003C0129"/>
    <w:rsid w:val="003C6BDC"/>
    <w:rsid w:val="003D0A64"/>
    <w:rsid w:val="003D639A"/>
    <w:rsid w:val="003F28E6"/>
    <w:rsid w:val="003F396C"/>
    <w:rsid w:val="003F5786"/>
    <w:rsid w:val="00400B0F"/>
    <w:rsid w:val="0040568B"/>
    <w:rsid w:val="00414C2B"/>
    <w:rsid w:val="004160BA"/>
    <w:rsid w:val="00420787"/>
    <w:rsid w:val="00425EE1"/>
    <w:rsid w:val="00432076"/>
    <w:rsid w:val="004408ED"/>
    <w:rsid w:val="00440D64"/>
    <w:rsid w:val="00444553"/>
    <w:rsid w:val="00451004"/>
    <w:rsid w:val="00457588"/>
    <w:rsid w:val="00475F01"/>
    <w:rsid w:val="004A04F9"/>
    <w:rsid w:val="004A302A"/>
    <w:rsid w:val="004B2A8E"/>
    <w:rsid w:val="004B3999"/>
    <w:rsid w:val="004C00E8"/>
    <w:rsid w:val="004C7C09"/>
    <w:rsid w:val="004D3832"/>
    <w:rsid w:val="004D636B"/>
    <w:rsid w:val="004F0C4A"/>
    <w:rsid w:val="004F2F7C"/>
    <w:rsid w:val="004F30BF"/>
    <w:rsid w:val="00501944"/>
    <w:rsid w:val="005100FF"/>
    <w:rsid w:val="0051461C"/>
    <w:rsid w:val="00524506"/>
    <w:rsid w:val="005474CC"/>
    <w:rsid w:val="005538E4"/>
    <w:rsid w:val="00563BA5"/>
    <w:rsid w:val="00564C20"/>
    <w:rsid w:val="00571017"/>
    <w:rsid w:val="00576793"/>
    <w:rsid w:val="00584138"/>
    <w:rsid w:val="005B26FF"/>
    <w:rsid w:val="005C0124"/>
    <w:rsid w:val="005C19E0"/>
    <w:rsid w:val="005D28E5"/>
    <w:rsid w:val="005E3144"/>
    <w:rsid w:val="005E47C5"/>
    <w:rsid w:val="006218A0"/>
    <w:rsid w:val="006303E5"/>
    <w:rsid w:val="0063055C"/>
    <w:rsid w:val="006465B8"/>
    <w:rsid w:val="00650357"/>
    <w:rsid w:val="00655008"/>
    <w:rsid w:val="00656DAD"/>
    <w:rsid w:val="00661FE8"/>
    <w:rsid w:val="006668AE"/>
    <w:rsid w:val="0067044A"/>
    <w:rsid w:val="00671616"/>
    <w:rsid w:val="00677977"/>
    <w:rsid w:val="006B4EEC"/>
    <w:rsid w:val="006F2EBE"/>
    <w:rsid w:val="0070010A"/>
    <w:rsid w:val="00717979"/>
    <w:rsid w:val="007222E3"/>
    <w:rsid w:val="0072684A"/>
    <w:rsid w:val="00755854"/>
    <w:rsid w:val="00766DF0"/>
    <w:rsid w:val="00772CE7"/>
    <w:rsid w:val="00781647"/>
    <w:rsid w:val="00790BC5"/>
    <w:rsid w:val="007D2BB5"/>
    <w:rsid w:val="007D525C"/>
    <w:rsid w:val="007F425A"/>
    <w:rsid w:val="008002F0"/>
    <w:rsid w:val="00801757"/>
    <w:rsid w:val="00804705"/>
    <w:rsid w:val="008059CF"/>
    <w:rsid w:val="00807A0F"/>
    <w:rsid w:val="008116BA"/>
    <w:rsid w:val="008322CB"/>
    <w:rsid w:val="00854E94"/>
    <w:rsid w:val="008819A2"/>
    <w:rsid w:val="0088659E"/>
    <w:rsid w:val="0089328A"/>
    <w:rsid w:val="008939ED"/>
    <w:rsid w:val="008A3BAD"/>
    <w:rsid w:val="008A6FA3"/>
    <w:rsid w:val="008B69E0"/>
    <w:rsid w:val="008C0FB3"/>
    <w:rsid w:val="00901EE1"/>
    <w:rsid w:val="00905557"/>
    <w:rsid w:val="00912CF4"/>
    <w:rsid w:val="0091373D"/>
    <w:rsid w:val="00917B11"/>
    <w:rsid w:val="00921054"/>
    <w:rsid w:val="00927C84"/>
    <w:rsid w:val="00931279"/>
    <w:rsid w:val="00932166"/>
    <w:rsid w:val="0093274C"/>
    <w:rsid w:val="00937305"/>
    <w:rsid w:val="00943E1B"/>
    <w:rsid w:val="00946729"/>
    <w:rsid w:val="009662EC"/>
    <w:rsid w:val="00967677"/>
    <w:rsid w:val="00991837"/>
    <w:rsid w:val="009A6A08"/>
    <w:rsid w:val="009B66AE"/>
    <w:rsid w:val="009C706C"/>
    <w:rsid w:val="009C773E"/>
    <w:rsid w:val="009D15A2"/>
    <w:rsid w:val="009F146E"/>
    <w:rsid w:val="009F1F0B"/>
    <w:rsid w:val="00A05113"/>
    <w:rsid w:val="00A05DB5"/>
    <w:rsid w:val="00A16AC4"/>
    <w:rsid w:val="00A25753"/>
    <w:rsid w:val="00A26927"/>
    <w:rsid w:val="00A26A32"/>
    <w:rsid w:val="00A27A6D"/>
    <w:rsid w:val="00A324B0"/>
    <w:rsid w:val="00A37673"/>
    <w:rsid w:val="00A41057"/>
    <w:rsid w:val="00A42652"/>
    <w:rsid w:val="00A44C25"/>
    <w:rsid w:val="00A53D93"/>
    <w:rsid w:val="00A80BB5"/>
    <w:rsid w:val="00AA19FE"/>
    <w:rsid w:val="00AC3D30"/>
    <w:rsid w:val="00AD7BF0"/>
    <w:rsid w:val="00AE1E8D"/>
    <w:rsid w:val="00AE4632"/>
    <w:rsid w:val="00AF5F70"/>
    <w:rsid w:val="00AF76D7"/>
    <w:rsid w:val="00B05A1B"/>
    <w:rsid w:val="00B277ED"/>
    <w:rsid w:val="00B305CA"/>
    <w:rsid w:val="00B56C85"/>
    <w:rsid w:val="00B65489"/>
    <w:rsid w:val="00B73779"/>
    <w:rsid w:val="00B85541"/>
    <w:rsid w:val="00B92C1D"/>
    <w:rsid w:val="00BA276C"/>
    <w:rsid w:val="00BC1D64"/>
    <w:rsid w:val="00BC1E7A"/>
    <w:rsid w:val="00BC5B91"/>
    <w:rsid w:val="00BF10CA"/>
    <w:rsid w:val="00C06C3D"/>
    <w:rsid w:val="00C207B7"/>
    <w:rsid w:val="00C24BC4"/>
    <w:rsid w:val="00C43142"/>
    <w:rsid w:val="00C53236"/>
    <w:rsid w:val="00C610E1"/>
    <w:rsid w:val="00C703BF"/>
    <w:rsid w:val="00C9025C"/>
    <w:rsid w:val="00CA17EF"/>
    <w:rsid w:val="00CB620A"/>
    <w:rsid w:val="00CC1A95"/>
    <w:rsid w:val="00CC4A96"/>
    <w:rsid w:val="00D2561B"/>
    <w:rsid w:val="00D35B41"/>
    <w:rsid w:val="00D43F97"/>
    <w:rsid w:val="00D4441F"/>
    <w:rsid w:val="00D46F40"/>
    <w:rsid w:val="00D5082F"/>
    <w:rsid w:val="00D521B2"/>
    <w:rsid w:val="00D64275"/>
    <w:rsid w:val="00D81A28"/>
    <w:rsid w:val="00D91BF0"/>
    <w:rsid w:val="00D92DD5"/>
    <w:rsid w:val="00D9500A"/>
    <w:rsid w:val="00DA321B"/>
    <w:rsid w:val="00DA5B2F"/>
    <w:rsid w:val="00DB2CDE"/>
    <w:rsid w:val="00DB309F"/>
    <w:rsid w:val="00DC1056"/>
    <w:rsid w:val="00DD7748"/>
    <w:rsid w:val="00DD776F"/>
    <w:rsid w:val="00DF2596"/>
    <w:rsid w:val="00DF7BA7"/>
    <w:rsid w:val="00E0266B"/>
    <w:rsid w:val="00E06E49"/>
    <w:rsid w:val="00E141DF"/>
    <w:rsid w:val="00E14AB1"/>
    <w:rsid w:val="00E14CE3"/>
    <w:rsid w:val="00E16E38"/>
    <w:rsid w:val="00E423B8"/>
    <w:rsid w:val="00E45800"/>
    <w:rsid w:val="00E51108"/>
    <w:rsid w:val="00E578FC"/>
    <w:rsid w:val="00E61DA3"/>
    <w:rsid w:val="00EA1442"/>
    <w:rsid w:val="00EA6724"/>
    <w:rsid w:val="00EA7831"/>
    <w:rsid w:val="00EB78E4"/>
    <w:rsid w:val="00EC23B3"/>
    <w:rsid w:val="00ED2362"/>
    <w:rsid w:val="00ED7185"/>
    <w:rsid w:val="00EE0744"/>
    <w:rsid w:val="00F03B59"/>
    <w:rsid w:val="00F20A2F"/>
    <w:rsid w:val="00F21387"/>
    <w:rsid w:val="00F50842"/>
    <w:rsid w:val="00F537EA"/>
    <w:rsid w:val="00F54A2C"/>
    <w:rsid w:val="00F812C7"/>
    <w:rsid w:val="00FA7551"/>
    <w:rsid w:val="00FB08F1"/>
    <w:rsid w:val="00FD06FA"/>
    <w:rsid w:val="00FD1C7A"/>
    <w:rsid w:val="00FD2FFA"/>
    <w:rsid w:val="00FE27C5"/>
    <w:rsid w:val="00FE64B9"/>
    <w:rsid w:val="00FF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z w:val="32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b/>
      <w:bCs/>
    </w:rPr>
  </w:style>
  <w:style w:type="paragraph" w:styleId="Cmsor9">
    <w:name w:val="heading 9"/>
    <w:basedOn w:val="Norml"/>
    <w:next w:val="Norm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Pr>
      <w:b/>
    </w:rPr>
  </w:style>
  <w:style w:type="paragraph" w:styleId="Szvegtrzs2">
    <w:name w:val="Body Text 2"/>
    <w:basedOn w:val="Norml"/>
    <w:rPr>
      <w:sz w:val="28"/>
    </w:rPr>
  </w:style>
  <w:style w:type="paragraph" w:styleId="Szvegtrzs3">
    <w:name w:val="Body Text 3"/>
    <w:basedOn w:val="Norml"/>
    <w:rPr>
      <w:b/>
      <w:sz w:val="28"/>
    </w:rPr>
  </w:style>
  <w:style w:type="paragraph" w:styleId="Listaszerbekezds">
    <w:name w:val="List Paragraph"/>
    <w:basedOn w:val="Norml"/>
    <w:uiPriority w:val="34"/>
    <w:qFormat/>
    <w:rsid w:val="003A1ED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43142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semiHidden/>
    <w:rsid w:val="00C43142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C43142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C43142"/>
    <w:rPr>
      <w:sz w:val="24"/>
    </w:rPr>
  </w:style>
  <w:style w:type="paragraph" w:styleId="Buborkszveg">
    <w:name w:val="Balloon Text"/>
    <w:basedOn w:val="Norml"/>
    <w:semiHidden/>
    <w:rsid w:val="0070010A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2F24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9CCC-51FE-4F21-8583-28E8D6B7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Kétsoprony Község Képviselőtestületének 7/2003</vt:lpstr>
    </vt:vector>
  </TitlesOfParts>
  <Company>WXPEE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Kétsoprony Község Képviselőtestületének 7/2003</dc:title>
  <dc:creator>Polgármesteri Hivatal</dc:creator>
  <cp:lastModifiedBy>gabri</cp:lastModifiedBy>
  <cp:revision>2</cp:revision>
  <cp:lastPrinted>2017-10-23T15:31:00Z</cp:lastPrinted>
  <dcterms:created xsi:type="dcterms:W3CDTF">2017-11-13T00:44:00Z</dcterms:created>
  <dcterms:modified xsi:type="dcterms:W3CDTF">2017-11-13T00:44:00Z</dcterms:modified>
</cp:coreProperties>
</file>